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34976" w14:textId="77777777" w:rsidR="003B6AF1" w:rsidRPr="00394FCE" w:rsidRDefault="003B6AF1" w:rsidP="00394FCE">
      <w:pPr>
        <w:keepNext/>
        <w:keepLines/>
        <w:spacing w:before="40" w:after="0"/>
        <w:jc w:val="both"/>
        <w:outlineLvl w:val="1"/>
        <w:rPr>
          <w:rFonts w:eastAsiaTheme="majorEastAsia" w:cstheme="minorHAnsi"/>
          <w:b/>
          <w:color w:val="00A3B0"/>
          <w:sz w:val="32"/>
          <w:szCs w:val="32"/>
        </w:rPr>
      </w:pPr>
      <w:bookmarkStart w:id="0" w:name="_Toc109215536"/>
      <w:bookmarkStart w:id="1" w:name="_Toc110235765"/>
      <w:r w:rsidRPr="00394FCE">
        <w:rPr>
          <w:rFonts w:eastAsiaTheme="majorEastAsia" w:cstheme="minorHAnsi"/>
          <w:b/>
          <w:color w:val="00A3B0"/>
          <w:sz w:val="32"/>
          <w:szCs w:val="32"/>
        </w:rPr>
        <w:t>Fiche pratique 3 : Comment faire connaître ses missions bénévoles ?</w:t>
      </w:r>
    </w:p>
    <w:p w14:paraId="669616D8" w14:textId="4F81C82C" w:rsidR="003B6AF1" w:rsidRDefault="003B6AF1" w:rsidP="003B6AF1">
      <w:pPr>
        <w:spacing w:after="0"/>
      </w:pPr>
      <w:r w:rsidRPr="002D3CAD">
        <w:rPr>
          <w:rFonts w:cstheme="minorHAnsi"/>
          <w:noProof/>
        </w:rPr>
        <w:drawing>
          <wp:anchor distT="0" distB="0" distL="114300" distR="114300" simplePos="0" relativeHeight="251770368" behindDoc="0" locked="0" layoutInCell="1" allowOverlap="1" wp14:anchorId="260AB524" wp14:editId="03D3E300">
            <wp:simplePos x="0" y="0"/>
            <wp:positionH relativeFrom="margin">
              <wp:align>left</wp:align>
            </wp:positionH>
            <wp:positionV relativeFrom="paragraph">
              <wp:posOffset>107315</wp:posOffset>
            </wp:positionV>
            <wp:extent cx="255270" cy="35433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ymbole ver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270" cy="354330"/>
                    </a:xfrm>
                    <a:prstGeom prst="rect">
                      <a:avLst/>
                    </a:prstGeom>
                  </pic:spPr>
                </pic:pic>
              </a:graphicData>
            </a:graphic>
            <wp14:sizeRelH relativeFrom="margin">
              <wp14:pctWidth>0</wp14:pctWidth>
            </wp14:sizeRelH>
            <wp14:sizeRelV relativeFrom="margin">
              <wp14:pctHeight>0</wp14:pctHeight>
            </wp14:sizeRelV>
          </wp:anchor>
        </w:drawing>
      </w:r>
    </w:p>
    <w:p w14:paraId="26F75AA6" w14:textId="77777777" w:rsidR="003B6AF1" w:rsidRDefault="003B6AF1" w:rsidP="003B6AF1">
      <w:pPr>
        <w:autoSpaceDE w:val="0"/>
        <w:autoSpaceDN w:val="0"/>
        <w:adjustRightInd w:val="0"/>
        <w:spacing w:after="0" w:line="240" w:lineRule="auto"/>
        <w:ind w:firstLine="360"/>
        <w:jc w:val="both"/>
        <w:rPr>
          <w:rFonts w:cstheme="minorHAnsi"/>
          <w:b/>
          <w:bCs/>
          <w:color w:val="A5CE45"/>
          <w:sz w:val="24"/>
        </w:rPr>
      </w:pPr>
      <w:r>
        <w:rPr>
          <w:rFonts w:cstheme="minorHAnsi"/>
          <w:b/>
          <w:bCs/>
          <w:color w:val="A5CE45"/>
          <w:sz w:val="24"/>
        </w:rPr>
        <w:t xml:space="preserve">  </w:t>
      </w:r>
      <w:r w:rsidRPr="009D6464">
        <w:rPr>
          <w:rFonts w:cstheme="minorHAnsi"/>
          <w:b/>
          <w:bCs/>
          <w:color w:val="A5CE45"/>
          <w:sz w:val="24"/>
        </w:rPr>
        <w:t>Le bouche-à-oreille et l’appel à ses réseaux :</w:t>
      </w:r>
    </w:p>
    <w:p w14:paraId="7A5D67A5" w14:textId="77777777" w:rsidR="003B6AF1" w:rsidRPr="009D6464" w:rsidRDefault="003B6AF1" w:rsidP="003B6AF1">
      <w:pPr>
        <w:autoSpaceDE w:val="0"/>
        <w:autoSpaceDN w:val="0"/>
        <w:adjustRightInd w:val="0"/>
        <w:spacing w:after="0" w:line="240" w:lineRule="auto"/>
        <w:jc w:val="both"/>
        <w:rPr>
          <w:rFonts w:cstheme="minorHAnsi"/>
          <w:b/>
          <w:bCs/>
          <w:color w:val="A5CE45"/>
          <w:sz w:val="10"/>
          <w:szCs w:val="10"/>
        </w:rPr>
      </w:pPr>
    </w:p>
    <w:p w14:paraId="6C5E20DF" w14:textId="724016D9" w:rsidR="003B6AF1" w:rsidRPr="00D56834" w:rsidRDefault="003B6AF1" w:rsidP="003B6AF1">
      <w:pPr>
        <w:pStyle w:val="Paragraphedeliste"/>
        <w:numPr>
          <w:ilvl w:val="0"/>
          <w:numId w:val="4"/>
        </w:numPr>
        <w:spacing w:after="0"/>
        <w:jc w:val="both"/>
      </w:pPr>
      <w:proofErr w:type="gramStart"/>
      <w:r>
        <w:t>mobilisation</w:t>
      </w:r>
      <w:proofErr w:type="gramEnd"/>
      <w:r>
        <w:t xml:space="preserve"> de leurs proches par les bénévoles actifs, appels à bénévoles faits lors des cultes en lien avec la paroisse : </w:t>
      </w:r>
      <w:r w:rsidRPr="00D56834">
        <w:t xml:space="preserve">le </w:t>
      </w:r>
      <w:r>
        <w:t>p</w:t>
      </w:r>
      <w:r w:rsidRPr="00D56834">
        <w:t xml:space="preserve">asteur peut repérer </w:t>
      </w:r>
      <w:r>
        <w:t>l</w:t>
      </w:r>
      <w:r w:rsidRPr="00D56834">
        <w:t xml:space="preserve">es personnes prêtes à s’engager </w:t>
      </w:r>
      <w:r>
        <w:t>et</w:t>
      </w:r>
      <w:r w:rsidRPr="00D56834">
        <w:t xml:space="preserve"> </w:t>
      </w:r>
      <w:r>
        <w:t>celles susceptibles de solliciter le</w:t>
      </w:r>
      <w:r w:rsidR="00346B52">
        <w:t>ur</w:t>
      </w:r>
      <w:r w:rsidRPr="00D56834">
        <w:t xml:space="preserve"> </w:t>
      </w:r>
      <w:r>
        <w:t>réseau ;</w:t>
      </w:r>
    </w:p>
    <w:p w14:paraId="721FF5A2" w14:textId="77777777" w:rsidR="003B6AF1" w:rsidRDefault="003B6AF1" w:rsidP="003B6AF1">
      <w:pPr>
        <w:pStyle w:val="Paragraphedeliste"/>
        <w:numPr>
          <w:ilvl w:val="0"/>
          <w:numId w:val="4"/>
        </w:numPr>
        <w:spacing w:after="0"/>
        <w:jc w:val="both"/>
      </w:pPr>
      <w:proofErr w:type="gramStart"/>
      <w:r>
        <w:t>appel</w:t>
      </w:r>
      <w:proofErr w:type="gramEnd"/>
      <w:r>
        <w:t xml:space="preserve"> à bénévoles</w:t>
      </w:r>
      <w:r w:rsidRPr="00121C9B">
        <w:rPr>
          <w:i/>
        </w:rPr>
        <w:t xml:space="preserve"> via</w:t>
      </w:r>
      <w:r>
        <w:t xml:space="preserve"> une « liste de diffusion » intégrant des personnes de la paroisse ;</w:t>
      </w:r>
    </w:p>
    <w:p w14:paraId="4F1F33F9" w14:textId="77777777" w:rsidR="003B6AF1" w:rsidRDefault="003B6AF1" w:rsidP="003B6AF1">
      <w:pPr>
        <w:pStyle w:val="Paragraphedeliste"/>
        <w:numPr>
          <w:ilvl w:val="0"/>
          <w:numId w:val="4"/>
        </w:numPr>
        <w:spacing w:after="0"/>
        <w:jc w:val="both"/>
      </w:pPr>
      <w:proofErr w:type="gramStart"/>
      <w:r>
        <w:t>cooptation</w:t>
      </w:r>
      <w:proofErr w:type="gramEnd"/>
      <w:r>
        <w:t xml:space="preserve"> par des bénévoles, salariés ou administrateurs ;</w:t>
      </w:r>
    </w:p>
    <w:p w14:paraId="7B19B57D" w14:textId="77777777" w:rsidR="003B6AF1" w:rsidRDefault="003B6AF1" w:rsidP="003B6AF1">
      <w:pPr>
        <w:pStyle w:val="Paragraphedeliste"/>
        <w:numPr>
          <w:ilvl w:val="0"/>
          <w:numId w:val="4"/>
        </w:numPr>
        <w:spacing w:after="0"/>
        <w:jc w:val="both"/>
      </w:pPr>
      <w:proofErr w:type="gramStart"/>
      <w:r>
        <w:t>envoi</w:t>
      </w:r>
      <w:proofErr w:type="gramEnd"/>
      <w:r>
        <w:t xml:space="preserve"> d’un appel à bénévoles, par e-mail, à l’ensemble des personnes de la structure (salariés, bénévoles, administrateurs, adhérents) et aux partenaires, pour qu’ils le relaient.</w:t>
      </w:r>
    </w:p>
    <w:p w14:paraId="24547B0A" w14:textId="77777777" w:rsidR="003B6AF1" w:rsidRDefault="003B6AF1" w:rsidP="003B6AF1">
      <w:pPr>
        <w:pStyle w:val="Paragraphedeliste"/>
        <w:spacing w:after="0"/>
        <w:ind w:left="1428"/>
        <w:jc w:val="both"/>
      </w:pPr>
      <w:r w:rsidRPr="002D3CAD">
        <w:rPr>
          <w:rFonts w:cstheme="minorHAnsi"/>
          <w:noProof/>
        </w:rPr>
        <w:drawing>
          <wp:anchor distT="0" distB="0" distL="114300" distR="114300" simplePos="0" relativeHeight="251755008" behindDoc="0" locked="0" layoutInCell="1" allowOverlap="1" wp14:anchorId="72B81DF6" wp14:editId="1C625198">
            <wp:simplePos x="0" y="0"/>
            <wp:positionH relativeFrom="margin">
              <wp:align>left</wp:align>
            </wp:positionH>
            <wp:positionV relativeFrom="paragraph">
              <wp:posOffset>100330</wp:posOffset>
            </wp:positionV>
            <wp:extent cx="255270" cy="354330"/>
            <wp:effectExtent l="0" t="0" r="0" b="0"/>
            <wp:wrapNone/>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ymbole ver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270" cy="354330"/>
                    </a:xfrm>
                    <a:prstGeom prst="rect">
                      <a:avLst/>
                    </a:prstGeom>
                  </pic:spPr>
                </pic:pic>
              </a:graphicData>
            </a:graphic>
            <wp14:sizeRelH relativeFrom="margin">
              <wp14:pctWidth>0</wp14:pctWidth>
            </wp14:sizeRelH>
            <wp14:sizeRelV relativeFrom="margin">
              <wp14:pctHeight>0</wp14:pctHeight>
            </wp14:sizeRelV>
          </wp:anchor>
        </w:drawing>
      </w:r>
    </w:p>
    <w:p w14:paraId="58010792" w14:textId="77777777" w:rsidR="003B6AF1" w:rsidRDefault="003B6AF1" w:rsidP="003B6AF1">
      <w:pPr>
        <w:autoSpaceDE w:val="0"/>
        <w:autoSpaceDN w:val="0"/>
        <w:adjustRightInd w:val="0"/>
        <w:spacing w:after="0" w:line="240" w:lineRule="auto"/>
        <w:ind w:firstLine="360"/>
        <w:jc w:val="both"/>
        <w:rPr>
          <w:rFonts w:cstheme="minorHAnsi"/>
          <w:b/>
          <w:bCs/>
          <w:color w:val="A5CE45"/>
          <w:sz w:val="24"/>
        </w:rPr>
      </w:pPr>
      <w:r>
        <w:rPr>
          <w:rFonts w:cstheme="minorHAnsi"/>
          <w:b/>
          <w:bCs/>
          <w:color w:val="A5CE45"/>
          <w:sz w:val="24"/>
        </w:rPr>
        <w:t xml:space="preserve">  Les m</w:t>
      </w:r>
      <w:r w:rsidRPr="009D6464">
        <w:rPr>
          <w:rFonts w:cstheme="minorHAnsi"/>
          <w:b/>
          <w:bCs/>
          <w:color w:val="A5CE45"/>
          <w:sz w:val="24"/>
        </w:rPr>
        <w:t xml:space="preserve">édias </w:t>
      </w:r>
      <w:r>
        <w:rPr>
          <w:rFonts w:cstheme="minorHAnsi"/>
          <w:b/>
          <w:bCs/>
          <w:color w:val="A5CE45"/>
          <w:sz w:val="24"/>
        </w:rPr>
        <w:t xml:space="preserve">et les </w:t>
      </w:r>
      <w:r w:rsidRPr="009D6464">
        <w:rPr>
          <w:rFonts w:cstheme="minorHAnsi"/>
          <w:b/>
          <w:bCs/>
          <w:color w:val="A5CE45"/>
          <w:sz w:val="24"/>
        </w:rPr>
        <w:t>réseaux sociaux :</w:t>
      </w:r>
    </w:p>
    <w:p w14:paraId="3A8C5D2E" w14:textId="77777777" w:rsidR="003B6AF1" w:rsidRPr="009D6464" w:rsidRDefault="003B6AF1" w:rsidP="003B6AF1">
      <w:pPr>
        <w:autoSpaceDE w:val="0"/>
        <w:autoSpaceDN w:val="0"/>
        <w:adjustRightInd w:val="0"/>
        <w:spacing w:after="0" w:line="240" w:lineRule="auto"/>
        <w:jc w:val="both"/>
        <w:rPr>
          <w:rFonts w:cstheme="minorHAnsi"/>
          <w:b/>
          <w:bCs/>
          <w:color w:val="A5CE45"/>
          <w:sz w:val="10"/>
          <w:szCs w:val="10"/>
        </w:rPr>
      </w:pPr>
    </w:p>
    <w:p w14:paraId="35DF9231" w14:textId="6FF30FAB" w:rsidR="003B6AF1" w:rsidRDefault="003B6AF1" w:rsidP="003B6AF1">
      <w:pPr>
        <w:pStyle w:val="Paragraphedeliste"/>
        <w:numPr>
          <w:ilvl w:val="0"/>
          <w:numId w:val="2"/>
        </w:numPr>
        <w:spacing w:after="0"/>
        <w:ind w:left="720"/>
        <w:jc w:val="both"/>
      </w:pPr>
      <w:proofErr w:type="gramStart"/>
      <w:r>
        <w:t>sur</w:t>
      </w:r>
      <w:proofErr w:type="gramEnd"/>
      <w:r>
        <w:t xml:space="preserve"> son site Internet : un onglet clairement identifiable et une formulation concise « engagement bénévole », « offre de bénévolat », « missions bénévoles ». Possibilité d’inclure un</w:t>
      </w:r>
      <w:r w:rsidR="000A020B">
        <w:t xml:space="preserve"> </w:t>
      </w:r>
      <w:r>
        <w:t>guide du bénévole téléchargeable décrivant les actions de la structure, les principes de l’engagement bénévole et les missions envisageables. Intégrer un formulaire pour candidater en ligne sur sa page d’accueil avec des photos et des témoignages ;</w:t>
      </w:r>
    </w:p>
    <w:p w14:paraId="5CF82B87" w14:textId="77777777" w:rsidR="003B6AF1" w:rsidRDefault="003B6AF1" w:rsidP="003B6AF1">
      <w:pPr>
        <w:pStyle w:val="Paragraphedeliste"/>
        <w:numPr>
          <w:ilvl w:val="0"/>
          <w:numId w:val="2"/>
        </w:numPr>
        <w:spacing w:after="0"/>
        <w:ind w:left="720"/>
        <w:jc w:val="both"/>
      </w:pPr>
      <w:proofErr w:type="gramStart"/>
      <w:r>
        <w:t>dans</w:t>
      </w:r>
      <w:proofErr w:type="gramEnd"/>
      <w:r>
        <w:t xml:space="preserve"> ses communications : infolettres, actualités sur le site Internet, mailings ;</w:t>
      </w:r>
    </w:p>
    <w:p w14:paraId="37AAD00E" w14:textId="73C962AC" w:rsidR="003B6AF1" w:rsidRDefault="003B6AF1" w:rsidP="003B6AF1">
      <w:pPr>
        <w:pStyle w:val="Paragraphedeliste"/>
        <w:numPr>
          <w:ilvl w:val="0"/>
          <w:numId w:val="2"/>
        </w:numPr>
        <w:spacing w:after="0"/>
        <w:ind w:left="720"/>
        <w:jc w:val="both"/>
      </w:pPr>
      <w:r>
        <w:t xml:space="preserve">sur ses réseaux sociaux : </w:t>
      </w:r>
      <w:hyperlink r:id="rId12" w:history="1">
        <w:r w:rsidRPr="006063F5">
          <w:rPr>
            <w:rStyle w:val="Lienhypertexte"/>
          </w:rPr>
          <w:t>Facebook</w:t>
        </w:r>
      </w:hyperlink>
      <w:r>
        <w:t xml:space="preserve">, </w:t>
      </w:r>
      <w:hyperlink r:id="rId13" w:history="1">
        <w:r w:rsidRPr="006063F5">
          <w:rPr>
            <w:rStyle w:val="Lienhypertexte"/>
          </w:rPr>
          <w:t>LinkedIn</w:t>
        </w:r>
      </w:hyperlink>
      <w:r>
        <w:t xml:space="preserve">, </w:t>
      </w:r>
      <w:hyperlink r:id="rId14" w:history="1">
        <w:r w:rsidRPr="006063F5">
          <w:rPr>
            <w:rStyle w:val="Lienhypertexte"/>
          </w:rPr>
          <w:t>Instagram</w:t>
        </w:r>
      </w:hyperlink>
      <w:r>
        <w:t xml:space="preserve">, </w:t>
      </w:r>
      <w:hyperlink r:id="rId15" w:history="1">
        <w:r w:rsidR="001131DA" w:rsidRPr="001131DA">
          <w:rPr>
            <w:rStyle w:val="Lienhypertexte"/>
          </w:rPr>
          <w:t>X</w:t>
        </w:r>
      </w:hyperlink>
      <w:r w:rsidR="001131DA">
        <w:t xml:space="preserve"> (ex </w:t>
      </w:r>
      <w:r w:rsidRPr="001131DA">
        <w:t>Twitter</w:t>
      </w:r>
      <w:r w:rsidR="001131DA" w:rsidRPr="001131DA">
        <w:t>)</w:t>
      </w:r>
      <w:r w:rsidRPr="00346B52">
        <w:rPr>
          <w:rStyle w:val="Lienhypertexte"/>
          <w:color w:val="auto"/>
          <w:u w:val="none"/>
        </w:rPr>
        <w:t> ;</w:t>
      </w:r>
    </w:p>
    <w:p w14:paraId="2EFC8626" w14:textId="77777777" w:rsidR="003B6AF1" w:rsidRDefault="003B6AF1" w:rsidP="003B6AF1">
      <w:pPr>
        <w:pStyle w:val="Paragraphedeliste"/>
        <w:numPr>
          <w:ilvl w:val="0"/>
          <w:numId w:val="18"/>
        </w:numPr>
        <w:spacing w:after="0"/>
        <w:ind w:left="720"/>
        <w:jc w:val="both"/>
      </w:pPr>
      <w:proofErr w:type="gramStart"/>
      <w:r>
        <w:t>dans</w:t>
      </w:r>
      <w:proofErr w:type="gramEnd"/>
      <w:r>
        <w:t xml:space="preserve"> des articles de la presse locale et émissions de radio à l’occasion desquels il est possible de faire un appel à bénévoles.</w:t>
      </w:r>
    </w:p>
    <w:p w14:paraId="28B32A36" w14:textId="77777777" w:rsidR="003B6AF1" w:rsidRDefault="003B6AF1" w:rsidP="003B6AF1">
      <w:pPr>
        <w:pStyle w:val="Paragraphedeliste"/>
        <w:spacing w:after="0"/>
        <w:ind w:left="1428"/>
        <w:jc w:val="both"/>
      </w:pPr>
      <w:r w:rsidRPr="002D3CAD">
        <w:rPr>
          <w:rFonts w:cstheme="minorHAnsi"/>
          <w:noProof/>
        </w:rPr>
        <w:drawing>
          <wp:anchor distT="0" distB="0" distL="114300" distR="114300" simplePos="0" relativeHeight="251758080" behindDoc="0" locked="0" layoutInCell="1" allowOverlap="1" wp14:anchorId="02E0E500" wp14:editId="08BDEDFF">
            <wp:simplePos x="0" y="0"/>
            <wp:positionH relativeFrom="margin">
              <wp:align>left</wp:align>
            </wp:positionH>
            <wp:positionV relativeFrom="paragraph">
              <wp:posOffset>99695</wp:posOffset>
            </wp:positionV>
            <wp:extent cx="255270" cy="354330"/>
            <wp:effectExtent l="0" t="0" r="0" b="0"/>
            <wp:wrapNone/>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ymbole ver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270" cy="354330"/>
                    </a:xfrm>
                    <a:prstGeom prst="rect">
                      <a:avLst/>
                    </a:prstGeom>
                  </pic:spPr>
                </pic:pic>
              </a:graphicData>
            </a:graphic>
            <wp14:sizeRelH relativeFrom="margin">
              <wp14:pctWidth>0</wp14:pctWidth>
            </wp14:sizeRelH>
            <wp14:sizeRelV relativeFrom="margin">
              <wp14:pctHeight>0</wp14:pctHeight>
            </wp14:sizeRelV>
          </wp:anchor>
        </w:drawing>
      </w:r>
    </w:p>
    <w:p w14:paraId="7C671B40" w14:textId="77777777" w:rsidR="003B6AF1" w:rsidRDefault="003B6AF1" w:rsidP="003B6AF1">
      <w:pPr>
        <w:autoSpaceDE w:val="0"/>
        <w:autoSpaceDN w:val="0"/>
        <w:adjustRightInd w:val="0"/>
        <w:spacing w:after="0" w:line="240" w:lineRule="auto"/>
        <w:ind w:firstLine="360"/>
        <w:jc w:val="both"/>
        <w:rPr>
          <w:rFonts w:cstheme="minorHAnsi"/>
          <w:b/>
          <w:bCs/>
          <w:color w:val="A5CE45"/>
          <w:sz w:val="24"/>
        </w:rPr>
      </w:pPr>
      <w:r>
        <w:rPr>
          <w:rFonts w:cstheme="minorHAnsi"/>
          <w:b/>
          <w:bCs/>
          <w:color w:val="A5CE45"/>
          <w:sz w:val="24"/>
        </w:rPr>
        <w:t xml:space="preserve">  </w:t>
      </w:r>
      <w:r w:rsidRPr="009D6464">
        <w:rPr>
          <w:rFonts w:cstheme="minorHAnsi"/>
          <w:b/>
          <w:bCs/>
          <w:color w:val="A5CE45"/>
          <w:sz w:val="24"/>
        </w:rPr>
        <w:t>Lors d’événements :</w:t>
      </w:r>
    </w:p>
    <w:p w14:paraId="1A8D6AF3" w14:textId="77777777" w:rsidR="003B6AF1" w:rsidRPr="009D6464" w:rsidRDefault="003B6AF1" w:rsidP="003B6AF1">
      <w:pPr>
        <w:autoSpaceDE w:val="0"/>
        <w:autoSpaceDN w:val="0"/>
        <w:adjustRightInd w:val="0"/>
        <w:spacing w:after="0" w:line="240" w:lineRule="auto"/>
        <w:jc w:val="both"/>
        <w:rPr>
          <w:rFonts w:cstheme="minorHAnsi"/>
          <w:b/>
          <w:bCs/>
          <w:color w:val="A5CE45"/>
          <w:sz w:val="10"/>
          <w:szCs w:val="10"/>
        </w:rPr>
      </w:pPr>
    </w:p>
    <w:p w14:paraId="3E4CBA21" w14:textId="77777777" w:rsidR="003B6AF1" w:rsidRDefault="003B6AF1" w:rsidP="003B6AF1">
      <w:pPr>
        <w:pStyle w:val="Paragraphedeliste"/>
        <w:numPr>
          <w:ilvl w:val="0"/>
          <w:numId w:val="5"/>
        </w:numPr>
        <w:spacing w:after="0"/>
        <w:jc w:val="both"/>
      </w:pPr>
      <w:proofErr w:type="gramStart"/>
      <w:r>
        <w:t>forum</w:t>
      </w:r>
      <w:proofErr w:type="gramEnd"/>
      <w:r>
        <w:t xml:space="preserve"> des associations,</w:t>
      </w:r>
      <w:r w:rsidRPr="006869D0">
        <w:t xml:space="preserve"> </w:t>
      </w:r>
      <w:r>
        <w:t>vide-greniers, fêtes de quartier… ;</w:t>
      </w:r>
    </w:p>
    <w:p w14:paraId="208D5344" w14:textId="3D7A80F0" w:rsidR="003B6AF1" w:rsidRDefault="003B6AF1" w:rsidP="003B6AF1">
      <w:pPr>
        <w:pStyle w:val="Paragraphedeliste"/>
        <w:numPr>
          <w:ilvl w:val="0"/>
          <w:numId w:val="5"/>
        </w:numPr>
        <w:spacing w:after="0"/>
        <w:jc w:val="both"/>
      </w:pPr>
      <w:proofErr w:type="gramStart"/>
      <w:r>
        <w:t>intervention</w:t>
      </w:r>
      <w:proofErr w:type="gramEnd"/>
      <w:r>
        <w:t xml:space="preserve"> dans les universités, les grandes écoles (qui souvent imposent à leurs étudiants des engagements ou missions de bénévolat dans des associations dans le cadre de leurs études). Cibler les salons des grandes écoles ou universités en fonction des besoins : par exemple des étudiants en STA</w:t>
      </w:r>
      <w:r w:rsidR="000A020B">
        <w:t>P</w:t>
      </w:r>
      <w:r>
        <w:t>S (sciences et techniques des activités physiques et sportives) pour proposer des activités sportives aux personnes accompagnées.</w:t>
      </w:r>
    </w:p>
    <w:p w14:paraId="68C011EC" w14:textId="77777777" w:rsidR="003B6AF1" w:rsidRDefault="003B6AF1" w:rsidP="003B6AF1">
      <w:pPr>
        <w:spacing w:after="0"/>
        <w:jc w:val="both"/>
      </w:pPr>
      <w:r w:rsidRPr="002D3CAD">
        <w:rPr>
          <w:rFonts w:cstheme="minorHAnsi"/>
          <w:noProof/>
        </w:rPr>
        <w:drawing>
          <wp:anchor distT="0" distB="0" distL="114300" distR="114300" simplePos="0" relativeHeight="251761152" behindDoc="0" locked="0" layoutInCell="1" allowOverlap="1" wp14:anchorId="795FFD91" wp14:editId="728FA1C5">
            <wp:simplePos x="0" y="0"/>
            <wp:positionH relativeFrom="margin">
              <wp:align>left</wp:align>
            </wp:positionH>
            <wp:positionV relativeFrom="paragraph">
              <wp:posOffset>107315</wp:posOffset>
            </wp:positionV>
            <wp:extent cx="255270" cy="354330"/>
            <wp:effectExtent l="0" t="0" r="0" b="0"/>
            <wp:wrapNone/>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ymbole ver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270" cy="354330"/>
                    </a:xfrm>
                    <a:prstGeom prst="rect">
                      <a:avLst/>
                    </a:prstGeom>
                  </pic:spPr>
                </pic:pic>
              </a:graphicData>
            </a:graphic>
            <wp14:sizeRelH relativeFrom="margin">
              <wp14:pctWidth>0</wp14:pctWidth>
            </wp14:sizeRelH>
            <wp14:sizeRelV relativeFrom="margin">
              <wp14:pctHeight>0</wp14:pctHeight>
            </wp14:sizeRelV>
          </wp:anchor>
        </w:drawing>
      </w:r>
    </w:p>
    <w:p w14:paraId="2B7C69BF" w14:textId="77777777" w:rsidR="003B6AF1" w:rsidRDefault="003B6AF1" w:rsidP="003B6AF1">
      <w:pPr>
        <w:autoSpaceDE w:val="0"/>
        <w:autoSpaceDN w:val="0"/>
        <w:adjustRightInd w:val="0"/>
        <w:spacing w:after="0" w:line="240" w:lineRule="auto"/>
        <w:ind w:firstLine="360"/>
        <w:jc w:val="both"/>
        <w:rPr>
          <w:rFonts w:cstheme="minorHAnsi"/>
          <w:b/>
          <w:bCs/>
          <w:color w:val="A5CE45"/>
          <w:sz w:val="24"/>
        </w:rPr>
      </w:pPr>
      <w:r>
        <w:rPr>
          <w:rFonts w:cstheme="minorHAnsi"/>
          <w:b/>
          <w:bCs/>
          <w:color w:val="A5CE45"/>
          <w:sz w:val="24"/>
        </w:rPr>
        <w:t xml:space="preserve">  L’a</w:t>
      </w:r>
      <w:r w:rsidRPr="009D6464">
        <w:rPr>
          <w:rFonts w:cstheme="minorHAnsi"/>
          <w:b/>
          <w:bCs/>
          <w:color w:val="A5CE45"/>
          <w:sz w:val="24"/>
        </w:rPr>
        <w:t>ppel à bénévoles localement :</w:t>
      </w:r>
    </w:p>
    <w:p w14:paraId="5EF18426" w14:textId="77777777" w:rsidR="003B6AF1" w:rsidRPr="009D6464" w:rsidRDefault="003B6AF1" w:rsidP="003B6AF1">
      <w:pPr>
        <w:autoSpaceDE w:val="0"/>
        <w:autoSpaceDN w:val="0"/>
        <w:adjustRightInd w:val="0"/>
        <w:spacing w:after="0" w:line="240" w:lineRule="auto"/>
        <w:jc w:val="both"/>
        <w:rPr>
          <w:rFonts w:cstheme="minorHAnsi"/>
          <w:b/>
          <w:bCs/>
          <w:color w:val="A5CE45"/>
          <w:sz w:val="10"/>
          <w:szCs w:val="10"/>
        </w:rPr>
      </w:pPr>
    </w:p>
    <w:p w14:paraId="726795BF" w14:textId="77777777" w:rsidR="003B6AF1" w:rsidRDefault="003B6AF1" w:rsidP="003B6AF1">
      <w:pPr>
        <w:pStyle w:val="Paragraphedeliste"/>
        <w:numPr>
          <w:ilvl w:val="0"/>
          <w:numId w:val="6"/>
        </w:numPr>
        <w:spacing w:after="0"/>
        <w:jc w:val="both"/>
      </w:pPr>
      <w:proofErr w:type="gramStart"/>
      <w:r>
        <w:t>annonces</w:t>
      </w:r>
      <w:proofErr w:type="gramEnd"/>
      <w:r>
        <w:t xml:space="preserve"> dans les structures proches, sur les panneaux d’affichage : centres sociaux, maisons de quartier, maisons des associations, commerces, mairie, partenaires ;</w:t>
      </w:r>
    </w:p>
    <w:p w14:paraId="0AE8A877" w14:textId="77777777" w:rsidR="003B6AF1" w:rsidRDefault="003B6AF1" w:rsidP="003B6AF1">
      <w:pPr>
        <w:pStyle w:val="Paragraphedeliste"/>
        <w:numPr>
          <w:ilvl w:val="0"/>
          <w:numId w:val="6"/>
        </w:numPr>
        <w:spacing w:after="0"/>
        <w:jc w:val="both"/>
      </w:pPr>
      <w:proofErr w:type="gramStart"/>
      <w:r>
        <w:t>organisation</w:t>
      </w:r>
      <w:proofErr w:type="gramEnd"/>
      <w:r>
        <w:t xml:space="preserve"> de réunions d’information collectives régulières pour des personnes vivant à proximité de la structure ;</w:t>
      </w:r>
    </w:p>
    <w:p w14:paraId="1A939C3F" w14:textId="77777777" w:rsidR="003B6AF1" w:rsidRDefault="003B6AF1" w:rsidP="003B6AF1">
      <w:pPr>
        <w:pStyle w:val="Paragraphedeliste"/>
        <w:numPr>
          <w:ilvl w:val="0"/>
          <w:numId w:val="6"/>
        </w:numPr>
        <w:spacing w:after="0"/>
        <w:jc w:val="both"/>
      </w:pPr>
      <w:proofErr w:type="gramStart"/>
      <w:r>
        <w:t>programmation</w:t>
      </w:r>
      <w:proofErr w:type="gramEnd"/>
      <w:r>
        <w:t xml:space="preserve"> de journées portes ouvertes de la structure avec des animations, des rencontres avec les bénévoles et des salariés impliqués dans les actions.</w:t>
      </w:r>
    </w:p>
    <w:p w14:paraId="2BDDED83" w14:textId="77777777" w:rsidR="003B6AF1" w:rsidRDefault="003B6AF1" w:rsidP="003B6AF1">
      <w:pPr>
        <w:pStyle w:val="Paragraphedeliste"/>
        <w:spacing w:after="0"/>
        <w:ind w:left="1428"/>
        <w:jc w:val="both"/>
      </w:pPr>
      <w:r w:rsidRPr="002D3CAD">
        <w:rPr>
          <w:rFonts w:cstheme="minorHAnsi"/>
          <w:noProof/>
        </w:rPr>
        <w:drawing>
          <wp:anchor distT="0" distB="0" distL="114300" distR="114300" simplePos="0" relativeHeight="251764224" behindDoc="0" locked="0" layoutInCell="1" allowOverlap="1" wp14:anchorId="0B3DE819" wp14:editId="60FDBF5A">
            <wp:simplePos x="0" y="0"/>
            <wp:positionH relativeFrom="margin">
              <wp:align>left</wp:align>
            </wp:positionH>
            <wp:positionV relativeFrom="paragraph">
              <wp:posOffset>99695</wp:posOffset>
            </wp:positionV>
            <wp:extent cx="255270" cy="354330"/>
            <wp:effectExtent l="0" t="0" r="0" b="0"/>
            <wp:wrapNone/>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ymbole ver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270" cy="354330"/>
                    </a:xfrm>
                    <a:prstGeom prst="rect">
                      <a:avLst/>
                    </a:prstGeom>
                  </pic:spPr>
                </pic:pic>
              </a:graphicData>
            </a:graphic>
            <wp14:sizeRelH relativeFrom="margin">
              <wp14:pctWidth>0</wp14:pctWidth>
            </wp14:sizeRelH>
            <wp14:sizeRelV relativeFrom="margin">
              <wp14:pctHeight>0</wp14:pctHeight>
            </wp14:sizeRelV>
          </wp:anchor>
        </w:drawing>
      </w:r>
    </w:p>
    <w:p w14:paraId="7BED7F25" w14:textId="77777777" w:rsidR="003B6AF1" w:rsidRDefault="003B6AF1" w:rsidP="003B6AF1">
      <w:pPr>
        <w:autoSpaceDE w:val="0"/>
        <w:autoSpaceDN w:val="0"/>
        <w:adjustRightInd w:val="0"/>
        <w:spacing w:after="0" w:line="240" w:lineRule="auto"/>
        <w:ind w:firstLine="360"/>
        <w:jc w:val="both"/>
        <w:rPr>
          <w:rFonts w:cstheme="minorHAnsi"/>
          <w:b/>
          <w:bCs/>
          <w:color w:val="A5CE45"/>
          <w:sz w:val="24"/>
        </w:rPr>
      </w:pPr>
      <w:r>
        <w:rPr>
          <w:rFonts w:cstheme="minorHAnsi"/>
          <w:b/>
          <w:bCs/>
          <w:color w:val="A5CE45"/>
          <w:sz w:val="24"/>
        </w:rPr>
        <w:t xml:space="preserve">  </w:t>
      </w:r>
      <w:r w:rsidRPr="006B341B">
        <w:rPr>
          <w:rFonts w:cstheme="minorHAnsi"/>
          <w:b/>
          <w:bCs/>
          <w:color w:val="A5CE45"/>
          <w:sz w:val="24"/>
        </w:rPr>
        <w:t>Les</w:t>
      </w:r>
      <w:r w:rsidRPr="009D6464">
        <w:rPr>
          <w:rFonts w:cstheme="minorHAnsi"/>
          <w:b/>
          <w:bCs/>
          <w:color w:val="A5CE45"/>
          <w:sz w:val="24"/>
        </w:rPr>
        <w:t xml:space="preserve"> structures spécifiques :</w:t>
      </w:r>
    </w:p>
    <w:p w14:paraId="0B37C92C" w14:textId="77777777" w:rsidR="008B2D92" w:rsidRDefault="003B6AF1" w:rsidP="008B2D92">
      <w:pPr>
        <w:spacing w:after="0"/>
        <w:jc w:val="both"/>
      </w:pPr>
      <w:r>
        <w:t xml:space="preserve">Des missions en service civique </w:t>
      </w:r>
      <w:r w:rsidR="008B2D92">
        <w:t xml:space="preserve">ou du volontariat sont </w:t>
      </w:r>
      <w:r>
        <w:t>proposées aux jeunes comme</w:t>
      </w:r>
      <w:r w:rsidR="008B2D92">
        <w:t> :</w:t>
      </w:r>
    </w:p>
    <w:p w14:paraId="240D0B45" w14:textId="5E8FAB69" w:rsidR="008B2D92" w:rsidRDefault="00DF30C2" w:rsidP="003B6AF1">
      <w:pPr>
        <w:pStyle w:val="Paragraphedeliste"/>
        <w:numPr>
          <w:ilvl w:val="0"/>
          <w:numId w:val="43"/>
        </w:numPr>
        <w:spacing w:after="0"/>
        <w:jc w:val="both"/>
      </w:pPr>
      <w:hyperlink r:id="rId16" w:history="1">
        <w:r w:rsidR="00B941C6" w:rsidRPr="00B941C6">
          <w:rPr>
            <w:rStyle w:val="Lienhypertexte"/>
          </w:rPr>
          <w:t>VISA-AD</w:t>
        </w:r>
      </w:hyperlink>
      <w:r w:rsidR="008B2D92" w:rsidRPr="008B2D92">
        <w:t> ;</w:t>
      </w:r>
    </w:p>
    <w:p w14:paraId="25087708" w14:textId="77777777" w:rsidR="008724CD" w:rsidRDefault="00DF30C2" w:rsidP="00BA521E">
      <w:pPr>
        <w:pStyle w:val="Paragraphedeliste"/>
        <w:numPr>
          <w:ilvl w:val="0"/>
          <w:numId w:val="43"/>
        </w:numPr>
        <w:spacing w:after="0"/>
        <w:jc w:val="both"/>
      </w:pPr>
      <w:hyperlink r:id="rId17" w:history="1">
        <w:r w:rsidR="008724CD">
          <w:rPr>
            <w:rStyle w:val="Lienhypertexte"/>
          </w:rPr>
          <w:t>Unis-Cité</w:t>
        </w:r>
      </w:hyperlink>
      <w:r w:rsidR="008724CD">
        <w:t> ;</w:t>
      </w:r>
    </w:p>
    <w:p w14:paraId="1F7497BD" w14:textId="78851877" w:rsidR="008B2D92" w:rsidRDefault="00DF30C2" w:rsidP="00BA521E">
      <w:pPr>
        <w:pStyle w:val="Paragraphedeliste"/>
        <w:numPr>
          <w:ilvl w:val="0"/>
          <w:numId w:val="43"/>
        </w:numPr>
        <w:spacing w:after="0"/>
        <w:jc w:val="both"/>
      </w:pPr>
      <w:hyperlink r:id="rId18" w:history="1">
        <w:r w:rsidR="00B941C6" w:rsidRPr="00B941C6">
          <w:rPr>
            <w:rStyle w:val="Lienhypertexte"/>
          </w:rPr>
          <w:t>Service national universel</w:t>
        </w:r>
      </w:hyperlink>
      <w:r w:rsidR="00B941C6">
        <w:t xml:space="preserve"> (SNU)</w:t>
      </w:r>
      <w:r w:rsidR="008B2D92" w:rsidRPr="008B2D92">
        <w:t> ;</w:t>
      </w:r>
    </w:p>
    <w:p w14:paraId="6133B65C" w14:textId="45B13B00" w:rsidR="003B6AF1" w:rsidRPr="00B941C6" w:rsidRDefault="00DF30C2" w:rsidP="003B6AF1">
      <w:pPr>
        <w:pStyle w:val="Paragraphedeliste"/>
        <w:numPr>
          <w:ilvl w:val="0"/>
          <w:numId w:val="43"/>
        </w:numPr>
        <w:spacing w:after="0"/>
        <w:jc w:val="both"/>
      </w:pPr>
      <w:hyperlink r:id="rId19" w:history="1">
        <w:r w:rsidR="008836FD" w:rsidRPr="008836FD">
          <w:rPr>
            <w:rStyle w:val="Lienhypertexte"/>
          </w:rPr>
          <w:t>Service Civique Solidarité Séniors</w:t>
        </w:r>
      </w:hyperlink>
      <w:r w:rsidR="008836FD">
        <w:t xml:space="preserve"> (accueil de jeunes volontaires pour améliorer le quotidien des seniors)</w:t>
      </w:r>
      <w:r w:rsidR="003B6AF1" w:rsidRPr="00B941C6">
        <w:t>.</w:t>
      </w:r>
    </w:p>
    <w:p w14:paraId="32A74F58" w14:textId="77777777" w:rsidR="00096C07" w:rsidRDefault="00096C07" w:rsidP="003B6AF1">
      <w:pPr>
        <w:pStyle w:val="Paragraphedeliste"/>
        <w:spacing w:after="0"/>
        <w:ind w:left="1788"/>
        <w:jc w:val="both"/>
        <w:sectPr w:rsidR="00096C07" w:rsidSect="008E73DC">
          <w:footerReference w:type="default" r:id="rId20"/>
          <w:pgSz w:w="11906" w:h="16838"/>
          <w:pgMar w:top="1418" w:right="1418" w:bottom="1418" w:left="1418" w:header="709" w:footer="794" w:gutter="0"/>
          <w:pgBorders w:offsetFrom="page">
            <w:top w:val="single" w:sz="48" w:space="24" w:color="00A3B0"/>
            <w:left w:val="single" w:sz="48" w:space="24" w:color="00A3B0"/>
            <w:bottom w:val="single" w:sz="48" w:space="24" w:color="00A3B0"/>
            <w:right w:val="single" w:sz="48" w:space="24" w:color="00A3B0"/>
          </w:pgBorders>
          <w:cols w:space="708"/>
          <w:docGrid w:linePitch="360"/>
        </w:sectPr>
      </w:pPr>
    </w:p>
    <w:p w14:paraId="7AE0A57C" w14:textId="77777777" w:rsidR="003B6AF1" w:rsidRDefault="003B6AF1" w:rsidP="003B6AF1">
      <w:pPr>
        <w:autoSpaceDE w:val="0"/>
        <w:autoSpaceDN w:val="0"/>
        <w:adjustRightInd w:val="0"/>
        <w:spacing w:after="0" w:line="240" w:lineRule="auto"/>
        <w:ind w:firstLine="360"/>
        <w:jc w:val="both"/>
        <w:rPr>
          <w:rFonts w:cstheme="minorHAnsi"/>
          <w:b/>
          <w:bCs/>
          <w:color w:val="A5CE45"/>
          <w:sz w:val="24"/>
        </w:rPr>
      </w:pPr>
      <w:r w:rsidRPr="002D3CAD">
        <w:rPr>
          <w:rFonts w:cstheme="minorHAnsi"/>
          <w:noProof/>
        </w:rPr>
        <w:lastRenderedPageBreak/>
        <w:drawing>
          <wp:anchor distT="0" distB="0" distL="114300" distR="114300" simplePos="0" relativeHeight="251767296" behindDoc="0" locked="0" layoutInCell="1" allowOverlap="1" wp14:anchorId="01A2C959" wp14:editId="5D131327">
            <wp:simplePos x="0" y="0"/>
            <wp:positionH relativeFrom="margin">
              <wp:align>left</wp:align>
            </wp:positionH>
            <wp:positionV relativeFrom="paragraph">
              <wp:posOffset>-91440</wp:posOffset>
            </wp:positionV>
            <wp:extent cx="255270" cy="354330"/>
            <wp:effectExtent l="0" t="0" r="0" b="0"/>
            <wp:wrapNone/>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ymbole ver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270" cy="35433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bCs/>
          <w:color w:val="A5CE45"/>
          <w:sz w:val="24"/>
        </w:rPr>
        <w:t xml:space="preserve">  Les</w:t>
      </w:r>
      <w:r w:rsidRPr="009D6464">
        <w:rPr>
          <w:rFonts w:cstheme="minorHAnsi"/>
          <w:b/>
          <w:bCs/>
          <w:color w:val="A5CE45"/>
          <w:sz w:val="24"/>
        </w:rPr>
        <w:t xml:space="preserve"> sites spécialisés </w:t>
      </w:r>
      <w:r w:rsidRPr="00E22FAB">
        <w:rPr>
          <w:rFonts w:cstheme="minorHAnsi"/>
          <w:bCs/>
          <w:color w:val="A5CE45"/>
          <w:sz w:val="24"/>
        </w:rPr>
        <w:t>(certaines plateformes requièrent une adhésion)</w:t>
      </w:r>
      <w:r w:rsidRPr="009D6464">
        <w:rPr>
          <w:rFonts w:cstheme="minorHAnsi"/>
          <w:b/>
          <w:bCs/>
          <w:color w:val="A5CE45"/>
          <w:sz w:val="24"/>
        </w:rPr>
        <w:t> :</w:t>
      </w:r>
    </w:p>
    <w:p w14:paraId="17398DD2" w14:textId="77777777" w:rsidR="003B6AF1" w:rsidRPr="0051689E" w:rsidRDefault="003B6AF1" w:rsidP="003B6AF1">
      <w:pPr>
        <w:autoSpaceDE w:val="0"/>
        <w:autoSpaceDN w:val="0"/>
        <w:adjustRightInd w:val="0"/>
        <w:spacing w:after="0" w:line="240" w:lineRule="auto"/>
        <w:jc w:val="both"/>
        <w:rPr>
          <w:rFonts w:cstheme="minorHAnsi"/>
          <w:b/>
          <w:bCs/>
          <w:color w:val="A5CE45"/>
          <w:sz w:val="10"/>
          <w:szCs w:val="10"/>
        </w:rPr>
      </w:pPr>
    </w:p>
    <w:p w14:paraId="160269DD" w14:textId="77777777" w:rsidR="003B6AF1" w:rsidRDefault="00DF30C2" w:rsidP="003B6AF1">
      <w:pPr>
        <w:pStyle w:val="Paragraphedeliste"/>
        <w:numPr>
          <w:ilvl w:val="0"/>
          <w:numId w:val="7"/>
        </w:numPr>
        <w:spacing w:after="0"/>
        <w:ind w:left="720"/>
        <w:jc w:val="both"/>
      </w:pPr>
      <w:hyperlink r:id="rId21" w:history="1">
        <w:r w:rsidR="003B6AF1" w:rsidRPr="00376040">
          <w:rPr>
            <w:rStyle w:val="Lienhypertexte"/>
          </w:rPr>
          <w:t>Carrefour de l’engagement protestant</w:t>
        </w:r>
      </w:hyperlink>
      <w:r w:rsidR="003B6AF1" w:rsidRPr="00346B52">
        <w:rPr>
          <w:rStyle w:val="Lienhypertexte"/>
          <w:color w:val="auto"/>
          <w:u w:val="none"/>
        </w:rPr>
        <w:t> ;</w:t>
      </w:r>
    </w:p>
    <w:p w14:paraId="75A3FC14" w14:textId="77777777" w:rsidR="003B6AF1" w:rsidRDefault="00DF30C2" w:rsidP="003B6AF1">
      <w:pPr>
        <w:pStyle w:val="Paragraphedeliste"/>
        <w:numPr>
          <w:ilvl w:val="0"/>
          <w:numId w:val="3"/>
        </w:numPr>
        <w:spacing w:after="0"/>
        <w:ind w:left="720"/>
        <w:jc w:val="both"/>
      </w:pPr>
      <w:hyperlink r:id="rId22" w:history="1">
        <w:r w:rsidR="003B6AF1" w:rsidRPr="00DF29AB">
          <w:rPr>
            <w:rStyle w:val="Lienhypertexte"/>
          </w:rPr>
          <w:t>France Bénévolat</w:t>
        </w:r>
      </w:hyperlink>
      <w:r w:rsidR="003B6AF1" w:rsidRPr="00346B52">
        <w:rPr>
          <w:rStyle w:val="Lienhypertexte"/>
          <w:color w:val="auto"/>
          <w:u w:val="none"/>
        </w:rPr>
        <w:t> ;</w:t>
      </w:r>
    </w:p>
    <w:p w14:paraId="4044B3B0" w14:textId="77777777" w:rsidR="0009635E" w:rsidRPr="0009635E" w:rsidRDefault="00DF30C2" w:rsidP="0009635E">
      <w:pPr>
        <w:pStyle w:val="Paragraphedeliste"/>
        <w:numPr>
          <w:ilvl w:val="0"/>
          <w:numId w:val="3"/>
        </w:numPr>
        <w:spacing w:after="0"/>
        <w:ind w:left="720"/>
        <w:jc w:val="both"/>
        <w:rPr>
          <w:rStyle w:val="Lienhypertexte"/>
        </w:rPr>
      </w:pPr>
      <w:hyperlink r:id="rId23" w:history="1">
        <w:proofErr w:type="spellStart"/>
        <w:r w:rsidR="003B6AF1" w:rsidRPr="00232691">
          <w:rPr>
            <w:rStyle w:val="Lienhypertexte"/>
          </w:rPr>
          <w:t>Tousbénévoles</w:t>
        </w:r>
        <w:proofErr w:type="spellEnd"/>
      </w:hyperlink>
      <w:r w:rsidR="003B6AF1">
        <w:rPr>
          <w:rStyle w:val="Lienhypertexte"/>
        </w:rPr>
        <w:t xml:space="preserve"> </w:t>
      </w:r>
      <w:r w:rsidR="003B6AF1" w:rsidRPr="00346B52">
        <w:rPr>
          <w:rStyle w:val="Lienhypertexte"/>
          <w:color w:val="auto"/>
          <w:u w:val="none"/>
        </w:rPr>
        <w:t xml:space="preserve">et leur site dédié pour la recherche de jeunes bénévoles : </w:t>
      </w:r>
      <w:hyperlink r:id="rId24" w:history="1">
        <w:proofErr w:type="spellStart"/>
        <w:r w:rsidR="003B6AF1" w:rsidRPr="005A5531">
          <w:rPr>
            <w:rStyle w:val="Lienhypertexte"/>
          </w:rPr>
          <w:t>jeuneetbenevole</w:t>
        </w:r>
        <w:proofErr w:type="spellEnd"/>
      </w:hyperlink>
      <w:r w:rsidR="003B6AF1" w:rsidRPr="00346B52">
        <w:rPr>
          <w:rStyle w:val="Lienhypertexte"/>
          <w:color w:val="auto"/>
          <w:u w:val="none"/>
        </w:rPr>
        <w:t> ;</w:t>
      </w:r>
    </w:p>
    <w:p w14:paraId="40C3A14B" w14:textId="27EDC753" w:rsidR="003B6AF1" w:rsidRPr="0009635E" w:rsidRDefault="00DF30C2" w:rsidP="0009635E">
      <w:pPr>
        <w:pStyle w:val="Paragraphedeliste"/>
        <w:numPr>
          <w:ilvl w:val="0"/>
          <w:numId w:val="3"/>
        </w:numPr>
        <w:spacing w:after="0"/>
        <w:ind w:left="720"/>
        <w:jc w:val="both"/>
        <w:rPr>
          <w:color w:val="0563C1" w:themeColor="hyperlink"/>
          <w:u w:val="single"/>
        </w:rPr>
      </w:pPr>
      <w:hyperlink r:id="rId25" w:history="1">
        <w:proofErr w:type="spellStart"/>
        <w:r w:rsidR="0009635E" w:rsidRPr="0009635E">
          <w:rPr>
            <w:rStyle w:val="Lienhypertexte"/>
          </w:rPr>
          <w:t>JeVeuxAider</w:t>
        </w:r>
        <w:proofErr w:type="spellEnd"/>
      </w:hyperlink>
      <w:r w:rsidR="0009635E" w:rsidRPr="0009635E">
        <w:rPr>
          <w:rStyle w:val="Lienhypertexte"/>
          <w:color w:val="auto"/>
          <w:u w:val="none"/>
        </w:rPr>
        <w:t> ;</w:t>
      </w:r>
    </w:p>
    <w:p w14:paraId="2C0F83AD" w14:textId="77777777" w:rsidR="003B6AF1" w:rsidRDefault="00DF30C2" w:rsidP="003B6AF1">
      <w:pPr>
        <w:pStyle w:val="Paragraphedeliste"/>
        <w:numPr>
          <w:ilvl w:val="0"/>
          <w:numId w:val="3"/>
        </w:numPr>
        <w:spacing w:after="0"/>
        <w:ind w:left="720"/>
        <w:jc w:val="both"/>
      </w:pPr>
      <w:hyperlink r:id="rId26" w:history="1">
        <w:proofErr w:type="spellStart"/>
        <w:r w:rsidR="003B6AF1" w:rsidRPr="005A5531">
          <w:rPr>
            <w:rStyle w:val="Lienhypertexte"/>
          </w:rPr>
          <w:t>Benevolt</w:t>
        </w:r>
        <w:proofErr w:type="spellEnd"/>
      </w:hyperlink>
      <w:r w:rsidR="003B6AF1" w:rsidRPr="00346B52">
        <w:rPr>
          <w:rStyle w:val="Lienhypertexte"/>
          <w:color w:val="auto"/>
          <w:u w:val="none"/>
        </w:rPr>
        <w:t> ;</w:t>
      </w:r>
    </w:p>
    <w:p w14:paraId="6A3B5DFC" w14:textId="6FB319DC" w:rsidR="003B6AF1" w:rsidRPr="000A020B" w:rsidRDefault="003B6AF1" w:rsidP="003B6AF1">
      <w:pPr>
        <w:pStyle w:val="Paragraphedeliste"/>
        <w:numPr>
          <w:ilvl w:val="0"/>
          <w:numId w:val="3"/>
        </w:numPr>
        <w:spacing w:after="0"/>
        <w:ind w:left="720"/>
        <w:jc w:val="both"/>
        <w:rPr>
          <w:rStyle w:val="Lienhypertexte"/>
        </w:rPr>
      </w:pPr>
      <w:proofErr w:type="gramStart"/>
      <w:r>
        <w:t>les</w:t>
      </w:r>
      <w:proofErr w:type="gramEnd"/>
      <w:r>
        <w:t xml:space="preserve"> sites Internet des mairies avec des espaces du type « je participe » ;</w:t>
      </w:r>
      <w:r w:rsidR="000A020B">
        <w:fldChar w:fldCharType="begin"/>
      </w:r>
      <w:r w:rsidR="000A020B">
        <w:instrText xml:space="preserve"> HYPERLINK "https://www.paris.fr/pages/la-fabrique-de-la-solidarite-6389" \l "la-fabrique-de-la-solidarite" </w:instrText>
      </w:r>
      <w:r w:rsidR="000A020B">
        <w:fldChar w:fldCharType="separate"/>
      </w:r>
    </w:p>
    <w:p w14:paraId="02917A19" w14:textId="65B90436" w:rsidR="003B6AF1" w:rsidRDefault="003B6AF1" w:rsidP="003B6AF1">
      <w:pPr>
        <w:pStyle w:val="Paragraphedeliste"/>
        <w:numPr>
          <w:ilvl w:val="0"/>
          <w:numId w:val="3"/>
        </w:numPr>
        <w:spacing w:after="0"/>
        <w:ind w:left="720"/>
        <w:jc w:val="both"/>
      </w:pPr>
      <w:r w:rsidRPr="000A020B">
        <w:rPr>
          <w:rStyle w:val="Lienhypertexte"/>
        </w:rPr>
        <w:t xml:space="preserve">La Fabrique de la </w:t>
      </w:r>
      <w:r w:rsidR="000A020B" w:rsidRPr="000A020B">
        <w:rPr>
          <w:rStyle w:val="Lienhypertexte"/>
        </w:rPr>
        <w:t>S</w:t>
      </w:r>
      <w:r w:rsidRPr="000A020B">
        <w:rPr>
          <w:rStyle w:val="Lienhypertexte"/>
        </w:rPr>
        <w:t>olidarité</w:t>
      </w:r>
      <w:r w:rsidR="000A020B">
        <w:fldChar w:fldCharType="end"/>
      </w:r>
      <w:r w:rsidR="00082EC4">
        <w:t> :</w:t>
      </w:r>
      <w:r>
        <w:t xml:space="preserve"> uniquement </w:t>
      </w:r>
      <w:r w:rsidR="000A020B">
        <w:t>à</w:t>
      </w:r>
      <w:r>
        <w:t xml:space="preserve"> Paris ;</w:t>
      </w:r>
    </w:p>
    <w:p w14:paraId="2205B3A0" w14:textId="77777777" w:rsidR="003B6AF1" w:rsidRDefault="003B6AF1" w:rsidP="003B6AF1">
      <w:pPr>
        <w:pStyle w:val="Paragraphedeliste"/>
        <w:numPr>
          <w:ilvl w:val="0"/>
          <w:numId w:val="3"/>
        </w:numPr>
        <w:spacing w:after="0"/>
        <w:ind w:left="720"/>
        <w:jc w:val="both"/>
      </w:pPr>
      <w:proofErr w:type="gramStart"/>
      <w:r>
        <w:t>des</w:t>
      </w:r>
      <w:proofErr w:type="gramEnd"/>
      <w:r>
        <w:t xml:space="preserve"> sites dédiés au bénévolat ponctuel / pour événementiel :</w:t>
      </w:r>
    </w:p>
    <w:p w14:paraId="2A60EA79" w14:textId="77777777" w:rsidR="00F84668" w:rsidRDefault="00DF30C2" w:rsidP="00F84668">
      <w:pPr>
        <w:pStyle w:val="Paragraphedeliste"/>
        <w:numPr>
          <w:ilvl w:val="0"/>
          <w:numId w:val="41"/>
        </w:numPr>
        <w:spacing w:after="0"/>
        <w:jc w:val="both"/>
      </w:pPr>
      <w:hyperlink r:id="rId27" w:history="1">
        <w:proofErr w:type="spellStart"/>
        <w:r w:rsidR="003B6AF1" w:rsidRPr="00456764">
          <w:rPr>
            <w:rStyle w:val="Lienhypertexte"/>
          </w:rPr>
          <w:t>Benenova</w:t>
        </w:r>
        <w:proofErr w:type="spellEnd"/>
      </w:hyperlink>
      <w:r w:rsidR="003B6AF1">
        <w:t> : propose des bénévolats ponctuels, lors d’événements, avec une priorité de proximité (possible pour Paris, Lille, Nantes et Rennes),</w:t>
      </w:r>
    </w:p>
    <w:p w14:paraId="66010FDD" w14:textId="5D801A56" w:rsidR="003B6AF1" w:rsidRPr="00F84668" w:rsidRDefault="00DF30C2" w:rsidP="00F84668">
      <w:pPr>
        <w:pStyle w:val="Paragraphedeliste"/>
        <w:numPr>
          <w:ilvl w:val="0"/>
          <w:numId w:val="41"/>
        </w:numPr>
        <w:spacing w:after="0"/>
        <w:jc w:val="both"/>
      </w:pPr>
      <w:r>
        <w:fldChar w:fldCharType="begin"/>
      </w:r>
      <w:r>
        <w:instrText xml:space="preserve"> HYPERLINK "https://www.qoezion.com/" </w:instrText>
      </w:r>
      <w:r>
        <w:fldChar w:fldCharType="separate"/>
      </w:r>
      <w:proofErr w:type="spellStart"/>
      <w:r w:rsidR="00F84668" w:rsidRPr="00DF30C2">
        <w:rPr>
          <w:rStyle w:val="Lienhypertexte"/>
        </w:rPr>
        <w:t>Qoezion</w:t>
      </w:r>
      <w:proofErr w:type="spellEnd"/>
      <w:r>
        <w:fldChar w:fldCharType="end"/>
      </w:r>
      <w:bookmarkStart w:id="2" w:name="_GoBack"/>
      <w:bookmarkEnd w:id="2"/>
      <w:r w:rsidR="00F84668">
        <w:t xml:space="preserve"> - b</w:t>
      </w:r>
      <w:r w:rsidR="00F84668" w:rsidRPr="00F84668">
        <w:t>énévolat dans l'événementiel</w:t>
      </w:r>
      <w:r w:rsidR="00F84668">
        <w:t xml:space="preserve"> : </w:t>
      </w:r>
      <w:r w:rsidR="003B6AF1" w:rsidRPr="00F84668">
        <w:rPr>
          <w:shd w:val="clear" w:color="auto" w:fill="FFFFFF"/>
        </w:rPr>
        <w:t>met en relation les organisateurs d’événements et les bénévoles souhaitant y participer,</w:t>
      </w:r>
    </w:p>
    <w:p w14:paraId="51CA74DD" w14:textId="77777777" w:rsidR="003B6AF1" w:rsidRDefault="00DF30C2" w:rsidP="003B6AF1">
      <w:pPr>
        <w:pStyle w:val="Paragraphedeliste"/>
        <w:numPr>
          <w:ilvl w:val="0"/>
          <w:numId w:val="41"/>
        </w:numPr>
        <w:spacing w:after="0"/>
        <w:jc w:val="both"/>
      </w:pPr>
      <w:hyperlink r:id="rId28" w:history="1">
        <w:proofErr w:type="spellStart"/>
        <w:r w:rsidR="003B6AF1" w:rsidRPr="00AF5E0F">
          <w:rPr>
            <w:rStyle w:val="Lienhypertexte"/>
          </w:rPr>
          <w:t>Diffuz</w:t>
        </w:r>
        <w:proofErr w:type="spellEnd"/>
      </w:hyperlink>
      <w:r w:rsidR="003B6AF1">
        <w:t xml:space="preserve"> : </w:t>
      </w:r>
      <w:r w:rsidR="003B6AF1" w:rsidRPr="00AF5E0F">
        <w:rPr>
          <w:shd w:val="clear" w:color="auto" w:fill="FFFFFF"/>
        </w:rPr>
        <w:t xml:space="preserve">permet de trouver des bénévoles en lançant des </w:t>
      </w:r>
      <w:r w:rsidR="003B6AF1" w:rsidRPr="00AF5E0F">
        <w:rPr>
          <w:bCs/>
          <w:shd w:val="clear" w:color="auto" w:fill="FFFFFF"/>
        </w:rPr>
        <w:t>défis solidaires sur le thème de votre cause</w:t>
      </w:r>
      <w:r w:rsidR="003B6AF1" w:rsidRPr="00AF5E0F">
        <w:rPr>
          <w:shd w:val="clear" w:color="auto" w:fill="FFFFFF"/>
        </w:rPr>
        <w:t> : bien-être et santé, aide aux personnes en difficulté, éducation et citoyenneté, etc</w:t>
      </w:r>
      <w:r w:rsidR="003B6AF1">
        <w:t>.</w:t>
      </w:r>
    </w:p>
    <w:p w14:paraId="5EF22B7C" w14:textId="77777777" w:rsidR="003B6AF1" w:rsidRDefault="003B6AF1" w:rsidP="003B6AF1">
      <w:pPr>
        <w:pStyle w:val="Paragraphedeliste"/>
        <w:numPr>
          <w:ilvl w:val="0"/>
          <w:numId w:val="42"/>
        </w:numPr>
        <w:spacing w:after="0"/>
        <w:jc w:val="both"/>
      </w:pPr>
      <w:r>
        <w:t>Des sites dédiés au mécénat de compétences et des "bénévoles experts" :</w:t>
      </w:r>
    </w:p>
    <w:p w14:paraId="0B7B0ECA" w14:textId="5C7C6925" w:rsidR="003B6AF1" w:rsidRDefault="00DF30C2" w:rsidP="003B6AF1">
      <w:pPr>
        <w:pStyle w:val="Paragraphedeliste"/>
        <w:numPr>
          <w:ilvl w:val="0"/>
          <w:numId w:val="8"/>
        </w:numPr>
        <w:spacing w:after="0"/>
        <w:ind w:left="1440"/>
        <w:jc w:val="both"/>
      </w:pPr>
      <w:hyperlink r:id="rId29" w:history="1">
        <w:r w:rsidR="003B6AF1" w:rsidRPr="00232691">
          <w:rPr>
            <w:rStyle w:val="Lienhypertexte"/>
          </w:rPr>
          <w:t>Passerelles et compétences</w:t>
        </w:r>
      </w:hyperlink>
      <w:r w:rsidR="003B6AF1">
        <w:t> : il s’agit de bénévolat de compétences,</w:t>
      </w:r>
    </w:p>
    <w:bookmarkStart w:id="3" w:name="_Hlk179968986"/>
    <w:p w14:paraId="2BDAA255" w14:textId="2964ACBF" w:rsidR="00601308" w:rsidRDefault="00F84668" w:rsidP="003B6AF1">
      <w:pPr>
        <w:pStyle w:val="Paragraphedeliste"/>
        <w:numPr>
          <w:ilvl w:val="0"/>
          <w:numId w:val="8"/>
        </w:numPr>
        <w:spacing w:after="0"/>
        <w:ind w:left="1440"/>
        <w:jc w:val="both"/>
      </w:pPr>
      <w:r>
        <w:fldChar w:fldCharType="begin"/>
      </w:r>
      <w:r>
        <w:instrText xml:space="preserve"> HYPERLINK "https://talentsetfoi.org/2024/" </w:instrText>
      </w:r>
      <w:r>
        <w:fldChar w:fldCharType="separate"/>
      </w:r>
      <w:r w:rsidR="00601308" w:rsidRPr="00F84668">
        <w:rPr>
          <w:rStyle w:val="Lienhypertexte"/>
        </w:rPr>
        <w:t>Talents &amp; Foi</w:t>
      </w:r>
      <w:r>
        <w:fldChar w:fldCharType="end"/>
      </w:r>
      <w:r w:rsidR="00601308" w:rsidRPr="00F84668">
        <w:t> </w:t>
      </w:r>
      <w:r w:rsidR="00601308">
        <w:t xml:space="preserve">: </w:t>
      </w:r>
      <w:r w:rsidR="00601308">
        <w:rPr>
          <w:rFonts w:eastAsia="Times New Roman"/>
        </w:rPr>
        <w:t xml:space="preserve">trouve des </w:t>
      </w:r>
      <w:r w:rsidR="00601308">
        <w:rPr>
          <w:rFonts w:eastAsia="Times New Roman"/>
          <w:b/>
          <w:bCs/>
        </w:rPr>
        <w:t xml:space="preserve">bénévoles qualifiés </w:t>
      </w:r>
      <w:r w:rsidR="00601308">
        <w:rPr>
          <w:rFonts w:eastAsia="Times New Roman"/>
        </w:rPr>
        <w:t xml:space="preserve">pour des </w:t>
      </w:r>
      <w:r w:rsidR="00601308">
        <w:rPr>
          <w:rFonts w:eastAsia="Times New Roman"/>
          <w:b/>
          <w:bCs/>
        </w:rPr>
        <w:t xml:space="preserve">missions en mode projet </w:t>
      </w:r>
      <w:r w:rsidR="00601308">
        <w:rPr>
          <w:rFonts w:eastAsia="Times New Roman"/>
        </w:rPr>
        <w:t>(</w:t>
      </w:r>
      <w:proofErr w:type="gramStart"/>
      <w:r w:rsidR="00601308">
        <w:rPr>
          <w:rFonts w:eastAsia="Times New Roman"/>
        </w:rPr>
        <w:t>audit</w:t>
      </w:r>
      <w:proofErr w:type="gramEnd"/>
      <w:r w:rsidR="00601308">
        <w:rPr>
          <w:rFonts w:eastAsia="Times New Roman"/>
        </w:rPr>
        <w:t xml:space="preserve"> d'organisation, stratégie de communication…) et apporte un </w:t>
      </w:r>
      <w:r w:rsidR="00601308" w:rsidRPr="00601308">
        <w:rPr>
          <w:rFonts w:eastAsia="Times New Roman"/>
          <w:bCs/>
        </w:rPr>
        <w:t>accompagnement,</w:t>
      </w:r>
    </w:p>
    <w:bookmarkEnd w:id="3"/>
    <w:p w14:paraId="0AF30D97" w14:textId="77777777" w:rsidR="003B6AF1" w:rsidRPr="00AF5E0F" w:rsidRDefault="00601308" w:rsidP="003B6AF1">
      <w:pPr>
        <w:pStyle w:val="Paragraphedeliste"/>
        <w:numPr>
          <w:ilvl w:val="0"/>
          <w:numId w:val="8"/>
        </w:numPr>
        <w:spacing w:after="0"/>
        <w:ind w:left="1440"/>
        <w:jc w:val="both"/>
      </w:pPr>
      <w:r>
        <w:fldChar w:fldCharType="begin"/>
      </w:r>
      <w:r>
        <w:instrText xml:space="preserve"> HYPERLINK "https://www.probonolab.org/" </w:instrText>
      </w:r>
      <w:r>
        <w:fldChar w:fldCharType="separate"/>
      </w:r>
      <w:proofErr w:type="spellStart"/>
      <w:r w:rsidR="003B6AF1" w:rsidRPr="00AF5E0F">
        <w:rPr>
          <w:rStyle w:val="Lienhypertexte"/>
          <w:shd w:val="clear" w:color="auto" w:fill="FFFFFF"/>
        </w:rPr>
        <w:t>ProBonoLab</w:t>
      </w:r>
      <w:proofErr w:type="spellEnd"/>
      <w:r>
        <w:rPr>
          <w:rStyle w:val="Lienhypertexte"/>
          <w:shd w:val="clear" w:color="auto" w:fill="FFFFFF"/>
        </w:rPr>
        <w:fldChar w:fldCharType="end"/>
      </w:r>
      <w:r w:rsidR="003B6AF1">
        <w:rPr>
          <w:shd w:val="clear" w:color="auto" w:fill="FFFFFF"/>
        </w:rPr>
        <w:t xml:space="preserve"> : promeut </w:t>
      </w:r>
      <w:r w:rsidR="003B6AF1" w:rsidRPr="00AF5E0F">
        <w:rPr>
          <w:rStyle w:val="lev"/>
        </w:rPr>
        <w:t>l’engagement par le partage de compétences</w:t>
      </w:r>
      <w:r w:rsidR="003B6AF1">
        <w:t xml:space="preserve"> (bénévolat/mécénat de compétences),</w:t>
      </w:r>
    </w:p>
    <w:p w14:paraId="295D01CB" w14:textId="77777777" w:rsidR="003B6AF1" w:rsidRDefault="00DF30C2" w:rsidP="003B6AF1">
      <w:pPr>
        <w:pStyle w:val="Paragraphedeliste"/>
        <w:numPr>
          <w:ilvl w:val="0"/>
          <w:numId w:val="8"/>
        </w:numPr>
        <w:spacing w:after="0"/>
        <w:ind w:left="1440"/>
        <w:jc w:val="both"/>
      </w:pPr>
      <w:hyperlink r:id="rId30" w:history="1">
        <w:r w:rsidR="003B6AF1" w:rsidRPr="00513548">
          <w:rPr>
            <w:rStyle w:val="Lienhypertexte"/>
          </w:rPr>
          <w:t>Vendredi</w:t>
        </w:r>
      </w:hyperlink>
      <w:r w:rsidR="003B6AF1">
        <w:t> : développe le</w:t>
      </w:r>
      <w:r w:rsidR="003B6AF1">
        <w:rPr>
          <w:rStyle w:val="lev"/>
        </w:rPr>
        <w:t xml:space="preserve"> </w:t>
      </w:r>
      <w:r w:rsidR="003B6AF1" w:rsidRPr="00513548">
        <w:rPr>
          <w:rStyle w:val="lev"/>
        </w:rPr>
        <w:t>concept de travail partagé entre entreprise</w:t>
      </w:r>
      <w:r w:rsidR="003B6AF1">
        <w:rPr>
          <w:rStyle w:val="lev"/>
        </w:rPr>
        <w:t>s</w:t>
      </w:r>
      <w:r w:rsidR="003B6AF1" w:rsidRPr="00513548">
        <w:rPr>
          <w:rStyle w:val="lev"/>
        </w:rPr>
        <w:t xml:space="preserve"> et acteurs de l'innovation sociale</w:t>
      </w:r>
      <w:r w:rsidR="003B6AF1">
        <w:rPr>
          <w:rStyle w:val="lev"/>
        </w:rPr>
        <w:t>,</w:t>
      </w:r>
    </w:p>
    <w:p w14:paraId="701A9B77" w14:textId="77777777" w:rsidR="003B6AF1" w:rsidRDefault="00DF30C2" w:rsidP="003B6AF1">
      <w:pPr>
        <w:pStyle w:val="Paragraphedeliste"/>
        <w:numPr>
          <w:ilvl w:val="0"/>
          <w:numId w:val="8"/>
        </w:numPr>
        <w:spacing w:after="0"/>
        <w:ind w:left="1440"/>
        <w:jc w:val="both"/>
      </w:pPr>
      <w:hyperlink r:id="rId31" w:history="1">
        <w:r w:rsidR="003B6AF1" w:rsidRPr="00AF5E0F">
          <w:rPr>
            <w:rStyle w:val="Lienhypertexte"/>
          </w:rPr>
          <w:t>KOEO</w:t>
        </w:r>
      </w:hyperlink>
      <w:r w:rsidR="003B6AF1">
        <w:t xml:space="preserve"> : offre un </w:t>
      </w:r>
      <w:r w:rsidR="003B6AF1" w:rsidRPr="00AF5E0F">
        <w:rPr>
          <w:rStyle w:val="lev"/>
        </w:rPr>
        <w:t>don d’expertises</w:t>
      </w:r>
      <w:r w:rsidR="003B6AF1">
        <w:t xml:space="preserve"> de collaborateurs volontaires, pendant leur temps de travail,</w:t>
      </w:r>
    </w:p>
    <w:p w14:paraId="47CB1273" w14:textId="77777777" w:rsidR="003B6AF1" w:rsidRPr="00AD73DF" w:rsidRDefault="00DF30C2" w:rsidP="003B6AF1">
      <w:pPr>
        <w:pStyle w:val="Paragraphedeliste"/>
        <w:numPr>
          <w:ilvl w:val="0"/>
          <w:numId w:val="8"/>
        </w:numPr>
        <w:spacing w:after="0"/>
        <w:ind w:left="1440"/>
        <w:jc w:val="both"/>
        <w:rPr>
          <w:i/>
        </w:rPr>
      </w:pPr>
      <w:hyperlink r:id="rId32" w:history="1">
        <w:proofErr w:type="spellStart"/>
        <w:r w:rsidR="003B6AF1" w:rsidRPr="00806C88">
          <w:rPr>
            <w:rStyle w:val="Lienhypertexte"/>
          </w:rPr>
          <w:t>Wenabi</w:t>
        </w:r>
        <w:proofErr w:type="spellEnd"/>
      </w:hyperlink>
      <w:r w:rsidR="003B6AF1">
        <w:t xml:space="preserve"> : </w:t>
      </w:r>
      <w:r w:rsidR="003B6AF1" w:rsidRPr="00806C88">
        <w:rPr>
          <w:rStyle w:val="lev"/>
        </w:rPr>
        <w:t>trouve des bénévoles</w:t>
      </w:r>
      <w:r w:rsidR="003B6AF1">
        <w:t xml:space="preserve"> pour vos besoins ponctuels ou fait appel à des </w:t>
      </w:r>
      <w:r w:rsidR="003B6AF1" w:rsidRPr="00806C88">
        <w:rPr>
          <w:rStyle w:val="lev"/>
        </w:rPr>
        <w:t>personnes qualifiées</w:t>
      </w:r>
      <w:r w:rsidR="003B6AF1">
        <w:t xml:space="preserve"> pour vous aider dans vos projets.</w:t>
      </w:r>
    </w:p>
    <w:p w14:paraId="008334D1" w14:textId="307A9DE2" w:rsidR="00C03E29" w:rsidRDefault="003B6AF1" w:rsidP="00160142">
      <w:pPr>
        <w:pStyle w:val="Paragraphedeliste"/>
        <w:spacing w:after="0"/>
        <w:ind w:left="1440"/>
        <w:jc w:val="both"/>
        <w:rPr>
          <w:i/>
        </w:rPr>
      </w:pPr>
      <w:r w:rsidRPr="00121C9B">
        <w:rPr>
          <w:i/>
        </w:rPr>
        <w:t xml:space="preserve">Les plateformes </w:t>
      </w:r>
      <w:proofErr w:type="spellStart"/>
      <w:r w:rsidRPr="00121C9B">
        <w:rPr>
          <w:i/>
        </w:rPr>
        <w:t>Koeo</w:t>
      </w:r>
      <w:proofErr w:type="spellEnd"/>
      <w:r w:rsidRPr="00121C9B">
        <w:rPr>
          <w:i/>
        </w:rPr>
        <w:t xml:space="preserve"> et </w:t>
      </w:r>
      <w:proofErr w:type="spellStart"/>
      <w:r w:rsidRPr="00121C9B">
        <w:rPr>
          <w:i/>
        </w:rPr>
        <w:t>Wenabi</w:t>
      </w:r>
      <w:proofErr w:type="spellEnd"/>
      <w:r w:rsidRPr="00121C9B">
        <w:rPr>
          <w:i/>
        </w:rPr>
        <w:t xml:space="preserve"> font le lien entre le monde de l'entreprise et celui des associations. Soit les associations organisent pour ces entreprises une journée de solidarité et proposent à l'entreprise un panel d'actions possibles, soit chaque association publie son besoin et ses missions sur un site, et les entreprises choisissent le projet dans lequel elles veulent s'investir.</w:t>
      </w:r>
      <w:bookmarkEnd w:id="0"/>
      <w:bookmarkEnd w:id="1"/>
    </w:p>
    <w:p w14:paraId="6B07C56F" w14:textId="5108DAD8" w:rsidR="00FB59A4" w:rsidRPr="00140F15" w:rsidRDefault="00FB59A4" w:rsidP="00160142">
      <w:pPr>
        <w:pStyle w:val="Paragraphedeliste"/>
        <w:spacing w:after="0"/>
        <w:ind w:left="1440"/>
        <w:jc w:val="both"/>
      </w:pPr>
    </w:p>
    <w:sectPr w:rsidR="00FB59A4" w:rsidRPr="00140F15" w:rsidSect="008E73DC">
      <w:footerReference w:type="default" r:id="rId33"/>
      <w:pgSz w:w="11906" w:h="16838"/>
      <w:pgMar w:top="1418" w:right="1418" w:bottom="1418" w:left="1418" w:header="709" w:footer="794" w:gutter="0"/>
      <w:pgBorders w:offsetFrom="page">
        <w:top w:val="single" w:sz="48" w:space="24" w:color="00A3B0"/>
        <w:left w:val="single" w:sz="48" w:space="24" w:color="00A3B0"/>
        <w:bottom w:val="single" w:sz="48" w:space="24" w:color="00A3B0"/>
        <w:right w:val="single" w:sz="48" w:space="24" w:color="00A3B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14A9B" w14:textId="77777777" w:rsidR="00A459DC" w:rsidRDefault="00A459DC" w:rsidP="00CF4C1E">
      <w:pPr>
        <w:spacing w:after="0" w:line="240" w:lineRule="auto"/>
      </w:pPr>
      <w:r>
        <w:separator/>
      </w:r>
    </w:p>
  </w:endnote>
  <w:endnote w:type="continuationSeparator" w:id="0">
    <w:p w14:paraId="39D37988" w14:textId="77777777" w:rsidR="00A459DC" w:rsidRDefault="00A459DC" w:rsidP="00CF4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3" w:usb1="00000000" w:usb2="00000000" w:usb3="00000000" w:csb0="00000001" w:csb1="00000000"/>
  </w:font>
  <w:font w:name="Noto Sans CJK SC">
    <w:altName w:val="Calibri"/>
    <w:charset w:val="00"/>
    <w:family w:val="auto"/>
    <w:pitch w:val="variable"/>
    <w:sig w:usb0="00000003" w:usb1="00000000" w:usb2="00000000" w:usb3="00000000" w:csb0="00000001" w:csb1="00000000"/>
  </w:font>
  <w:font w:name="FreeSan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83CDF" w14:textId="6682B859" w:rsidR="00A459DC" w:rsidRPr="00C419EC" w:rsidRDefault="00A459DC" w:rsidP="006B641F">
    <w:pPr>
      <w:pStyle w:val="Pieddepage"/>
      <w:rPr>
        <w:sz w:val="18"/>
        <w:szCs w:val="18"/>
      </w:rPr>
    </w:pPr>
    <w:r>
      <w:rPr>
        <w:noProof/>
      </w:rPr>
      <w:drawing>
        <wp:anchor distT="0" distB="0" distL="114300" distR="114300" simplePos="0" relativeHeight="251654144" behindDoc="1" locked="0" layoutInCell="1" allowOverlap="1" wp14:anchorId="66F12A77" wp14:editId="12F19582">
          <wp:simplePos x="0" y="0"/>
          <wp:positionH relativeFrom="column">
            <wp:posOffset>5288280</wp:posOffset>
          </wp:positionH>
          <wp:positionV relativeFrom="paragraph">
            <wp:posOffset>-164465</wp:posOffset>
          </wp:positionV>
          <wp:extent cx="995680" cy="44005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440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9EC">
      <w:rPr>
        <w:sz w:val="18"/>
        <w:szCs w:val="18"/>
      </w:rPr>
      <w:t xml:space="preserve">Fiche pratique </w:t>
    </w:r>
    <w:r>
      <w:rPr>
        <w:sz w:val="18"/>
        <w:szCs w:val="18"/>
      </w:rPr>
      <w:t xml:space="preserve">3 </w:t>
    </w:r>
    <w:r w:rsidRPr="001101F6">
      <w:rPr>
        <w:sz w:val="14"/>
        <w:szCs w:val="14"/>
      </w:rPr>
      <w:t>(1/2)</w:t>
    </w:r>
    <w:r w:rsidRPr="00C419EC">
      <w:rPr>
        <w:sz w:val="18"/>
        <w:szCs w:val="18"/>
      </w:rPr>
      <w:t xml:space="preserve"> - Guide pratique de l’engagement bénévole </w:t>
    </w:r>
    <w:r>
      <w:rPr>
        <w:sz w:val="18"/>
        <w:szCs w:val="18"/>
      </w:rPr>
      <w:t>-</w:t>
    </w:r>
    <w:r w:rsidRPr="00C419EC">
      <w:rPr>
        <w:sz w:val="18"/>
        <w:szCs w:val="18"/>
      </w:rPr>
      <w:t xml:space="preserve"> F</w:t>
    </w:r>
    <w:r>
      <w:rPr>
        <w:sz w:val="18"/>
        <w:szCs w:val="18"/>
      </w:rPr>
      <w:t>édération de l’</w:t>
    </w:r>
    <w:r w:rsidRPr="00C419EC">
      <w:rPr>
        <w:sz w:val="18"/>
        <w:szCs w:val="18"/>
      </w:rPr>
      <w:t>E</w:t>
    </w:r>
    <w:r>
      <w:rPr>
        <w:sz w:val="18"/>
        <w:szCs w:val="18"/>
      </w:rPr>
      <w:t xml:space="preserve">ntraide </w:t>
    </w:r>
    <w:r w:rsidRPr="00C419EC">
      <w:rPr>
        <w:sz w:val="18"/>
        <w:szCs w:val="18"/>
      </w:rPr>
      <w:t>P</w:t>
    </w:r>
    <w:r>
      <w:rPr>
        <w:sz w:val="18"/>
        <w:szCs w:val="18"/>
      </w:rPr>
      <w:t>rotestante</w:t>
    </w:r>
    <w:r w:rsidRPr="00C419EC">
      <w:rPr>
        <w:sz w:val="18"/>
        <w:szCs w:val="18"/>
      </w:rPr>
      <w:t xml:space="preserve"> </w:t>
    </w:r>
    <w:r>
      <w:rPr>
        <w:sz w:val="18"/>
        <w:szCs w:val="18"/>
      </w:rPr>
      <w:t>-</w:t>
    </w:r>
    <w:r w:rsidRPr="00C419EC">
      <w:rPr>
        <w:sz w:val="18"/>
        <w:szCs w:val="18"/>
      </w:rPr>
      <w:t xml:space="preserve"> 202</w:t>
    </w:r>
    <w:r w:rsidR="00E678FB">
      <w:rPr>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6FC2E" w14:textId="2107F296" w:rsidR="00A459DC" w:rsidRPr="00C419EC" w:rsidRDefault="00A459DC" w:rsidP="001101F6">
    <w:pPr>
      <w:pStyle w:val="Pieddepage"/>
      <w:rPr>
        <w:sz w:val="18"/>
        <w:szCs w:val="18"/>
      </w:rPr>
    </w:pPr>
    <w:r>
      <w:rPr>
        <w:noProof/>
      </w:rPr>
      <w:drawing>
        <wp:anchor distT="0" distB="0" distL="114300" distR="114300" simplePos="0" relativeHeight="251667456" behindDoc="1" locked="0" layoutInCell="1" allowOverlap="1" wp14:anchorId="52B2BF6E" wp14:editId="4851E553">
          <wp:simplePos x="0" y="0"/>
          <wp:positionH relativeFrom="column">
            <wp:posOffset>5293360</wp:posOffset>
          </wp:positionH>
          <wp:positionV relativeFrom="paragraph">
            <wp:posOffset>-173990</wp:posOffset>
          </wp:positionV>
          <wp:extent cx="995680" cy="440055"/>
          <wp:effectExtent l="0" t="0" r="0" b="0"/>
          <wp:wrapSquare wrapText="bothSides"/>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440055"/>
                  </a:xfrm>
                  <a:prstGeom prst="rect">
                    <a:avLst/>
                  </a:prstGeom>
                  <a:noFill/>
                  <a:ln>
                    <a:noFill/>
                  </a:ln>
                </pic:spPr>
              </pic:pic>
            </a:graphicData>
          </a:graphic>
          <wp14:sizeRelH relativeFrom="page">
            <wp14:pctWidth>0</wp14:pctWidth>
          </wp14:sizeRelH>
          <wp14:sizeRelV relativeFrom="page">
            <wp14:pctHeight>0</wp14:pctHeight>
          </wp14:sizeRelV>
        </wp:anchor>
      </w:drawing>
    </w:r>
    <w:r w:rsidR="00160142" w:rsidRPr="00C419EC">
      <w:rPr>
        <w:sz w:val="18"/>
        <w:szCs w:val="18"/>
      </w:rPr>
      <w:t xml:space="preserve">Fiche pratique </w:t>
    </w:r>
    <w:r w:rsidR="00160142">
      <w:rPr>
        <w:sz w:val="18"/>
        <w:szCs w:val="18"/>
      </w:rPr>
      <w:t xml:space="preserve">3 </w:t>
    </w:r>
    <w:r w:rsidR="00160142" w:rsidRPr="001101F6">
      <w:rPr>
        <w:sz w:val="14"/>
        <w:szCs w:val="14"/>
      </w:rPr>
      <w:t>(</w:t>
    </w:r>
    <w:r w:rsidR="00160142">
      <w:rPr>
        <w:sz w:val="14"/>
        <w:szCs w:val="14"/>
      </w:rPr>
      <w:t>2</w:t>
    </w:r>
    <w:r w:rsidR="00160142" w:rsidRPr="001101F6">
      <w:rPr>
        <w:sz w:val="14"/>
        <w:szCs w:val="14"/>
      </w:rPr>
      <w:t>/2)</w:t>
    </w:r>
    <w:r w:rsidR="00160142" w:rsidRPr="00C419EC">
      <w:rPr>
        <w:sz w:val="18"/>
        <w:szCs w:val="18"/>
      </w:rPr>
      <w:t xml:space="preserve"> </w:t>
    </w:r>
    <w:r w:rsidRPr="00C419EC">
      <w:rPr>
        <w:sz w:val="18"/>
        <w:szCs w:val="18"/>
      </w:rPr>
      <w:t xml:space="preserve">- Guide pratique de l’engagement bénévole </w:t>
    </w:r>
    <w:r>
      <w:rPr>
        <w:sz w:val="18"/>
        <w:szCs w:val="18"/>
      </w:rPr>
      <w:t>-</w:t>
    </w:r>
    <w:r w:rsidRPr="00C419EC">
      <w:rPr>
        <w:sz w:val="18"/>
        <w:szCs w:val="18"/>
      </w:rPr>
      <w:t xml:space="preserve"> F</w:t>
    </w:r>
    <w:r>
      <w:rPr>
        <w:sz w:val="18"/>
        <w:szCs w:val="18"/>
      </w:rPr>
      <w:t>édération de l’</w:t>
    </w:r>
    <w:r w:rsidRPr="00C419EC">
      <w:rPr>
        <w:sz w:val="18"/>
        <w:szCs w:val="18"/>
      </w:rPr>
      <w:t>E</w:t>
    </w:r>
    <w:r>
      <w:rPr>
        <w:sz w:val="18"/>
        <w:szCs w:val="18"/>
      </w:rPr>
      <w:t xml:space="preserve">ntraide </w:t>
    </w:r>
    <w:r w:rsidRPr="00C419EC">
      <w:rPr>
        <w:sz w:val="18"/>
        <w:szCs w:val="18"/>
      </w:rPr>
      <w:t>P</w:t>
    </w:r>
    <w:r>
      <w:rPr>
        <w:sz w:val="18"/>
        <w:szCs w:val="18"/>
      </w:rPr>
      <w:t>rotestante</w:t>
    </w:r>
    <w:r w:rsidRPr="00C419EC">
      <w:rPr>
        <w:sz w:val="18"/>
        <w:szCs w:val="18"/>
      </w:rPr>
      <w:t xml:space="preserve"> </w:t>
    </w:r>
    <w:r>
      <w:rPr>
        <w:sz w:val="18"/>
        <w:szCs w:val="18"/>
      </w:rPr>
      <w:t>-</w:t>
    </w:r>
    <w:r w:rsidRPr="00C419EC">
      <w:rPr>
        <w:sz w:val="18"/>
        <w:szCs w:val="18"/>
      </w:rPr>
      <w:t xml:space="preserve"> 202</w:t>
    </w:r>
    <w:r w:rsidR="00601308">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888B7" w14:textId="77777777" w:rsidR="00A459DC" w:rsidRDefault="00A459DC" w:rsidP="00CF4C1E">
      <w:pPr>
        <w:spacing w:after="0" w:line="240" w:lineRule="auto"/>
      </w:pPr>
      <w:r>
        <w:separator/>
      </w:r>
    </w:p>
  </w:footnote>
  <w:footnote w:type="continuationSeparator" w:id="0">
    <w:p w14:paraId="06A44B9D" w14:textId="77777777" w:rsidR="00A459DC" w:rsidRDefault="00A459DC" w:rsidP="00CF4C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65pt;height:28.05pt" o:bullet="t">
        <v:imagedata r:id="rId1" o:title="logo puce vert"/>
      </v:shape>
    </w:pict>
  </w:numPicBullet>
  <w:abstractNum w:abstractNumId="0" w15:restartNumberingAfterBreak="0">
    <w:nsid w:val="047E7703"/>
    <w:multiLevelType w:val="hybridMultilevel"/>
    <w:tmpl w:val="F1DC49CC"/>
    <w:lvl w:ilvl="0" w:tplc="040C0001">
      <w:start w:val="1"/>
      <w:numFmt w:val="bullet"/>
      <w:lvlText w:val=""/>
      <w:lvlJc w:val="left"/>
      <w:pPr>
        <w:ind w:left="360" w:hanging="360"/>
      </w:pPr>
      <w:rPr>
        <w:rFonts w:ascii="Symbol" w:hAnsi="Symbol" w:hint="default"/>
        <w:color w:val="auto"/>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D50A32"/>
    <w:multiLevelType w:val="hybridMultilevel"/>
    <w:tmpl w:val="B190840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074F21BB"/>
    <w:multiLevelType w:val="hybridMultilevel"/>
    <w:tmpl w:val="9108689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09454AD2"/>
    <w:multiLevelType w:val="hybridMultilevel"/>
    <w:tmpl w:val="2E02933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00C6155"/>
    <w:multiLevelType w:val="hybridMultilevel"/>
    <w:tmpl w:val="76C86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7F3767"/>
    <w:multiLevelType w:val="hybridMultilevel"/>
    <w:tmpl w:val="734816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E77B90"/>
    <w:multiLevelType w:val="hybridMultilevel"/>
    <w:tmpl w:val="498A9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AB52D1"/>
    <w:multiLevelType w:val="hybridMultilevel"/>
    <w:tmpl w:val="CA329C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081416"/>
    <w:multiLevelType w:val="hybridMultilevel"/>
    <w:tmpl w:val="A14212E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220B305E"/>
    <w:multiLevelType w:val="hybridMultilevel"/>
    <w:tmpl w:val="9A16B024"/>
    <w:lvl w:ilvl="0" w:tplc="040C000D">
      <w:start w:val="1"/>
      <w:numFmt w:val="bullet"/>
      <w:lvlText w:val=""/>
      <w:lvlJc w:val="left"/>
      <w:pPr>
        <w:ind w:left="1576" w:hanging="360"/>
      </w:pPr>
      <w:rPr>
        <w:rFonts w:ascii="Wingdings" w:hAnsi="Wingdings" w:hint="default"/>
      </w:rPr>
    </w:lvl>
    <w:lvl w:ilvl="1" w:tplc="040C0003" w:tentative="1">
      <w:start w:val="1"/>
      <w:numFmt w:val="bullet"/>
      <w:lvlText w:val="o"/>
      <w:lvlJc w:val="left"/>
      <w:pPr>
        <w:ind w:left="2296" w:hanging="360"/>
      </w:pPr>
      <w:rPr>
        <w:rFonts w:ascii="Courier New" w:hAnsi="Courier New" w:cs="Courier New" w:hint="default"/>
      </w:rPr>
    </w:lvl>
    <w:lvl w:ilvl="2" w:tplc="040C0005" w:tentative="1">
      <w:start w:val="1"/>
      <w:numFmt w:val="bullet"/>
      <w:lvlText w:val=""/>
      <w:lvlJc w:val="left"/>
      <w:pPr>
        <w:ind w:left="3016" w:hanging="360"/>
      </w:pPr>
      <w:rPr>
        <w:rFonts w:ascii="Wingdings" w:hAnsi="Wingdings" w:hint="default"/>
      </w:rPr>
    </w:lvl>
    <w:lvl w:ilvl="3" w:tplc="040C0001" w:tentative="1">
      <w:start w:val="1"/>
      <w:numFmt w:val="bullet"/>
      <w:lvlText w:val=""/>
      <w:lvlJc w:val="left"/>
      <w:pPr>
        <w:ind w:left="3736" w:hanging="360"/>
      </w:pPr>
      <w:rPr>
        <w:rFonts w:ascii="Symbol" w:hAnsi="Symbol" w:hint="default"/>
      </w:rPr>
    </w:lvl>
    <w:lvl w:ilvl="4" w:tplc="040C0003" w:tentative="1">
      <w:start w:val="1"/>
      <w:numFmt w:val="bullet"/>
      <w:lvlText w:val="o"/>
      <w:lvlJc w:val="left"/>
      <w:pPr>
        <w:ind w:left="4456" w:hanging="360"/>
      </w:pPr>
      <w:rPr>
        <w:rFonts w:ascii="Courier New" w:hAnsi="Courier New" w:cs="Courier New" w:hint="default"/>
      </w:rPr>
    </w:lvl>
    <w:lvl w:ilvl="5" w:tplc="040C0005" w:tentative="1">
      <w:start w:val="1"/>
      <w:numFmt w:val="bullet"/>
      <w:lvlText w:val=""/>
      <w:lvlJc w:val="left"/>
      <w:pPr>
        <w:ind w:left="5176" w:hanging="360"/>
      </w:pPr>
      <w:rPr>
        <w:rFonts w:ascii="Wingdings" w:hAnsi="Wingdings" w:hint="default"/>
      </w:rPr>
    </w:lvl>
    <w:lvl w:ilvl="6" w:tplc="040C0001" w:tentative="1">
      <w:start w:val="1"/>
      <w:numFmt w:val="bullet"/>
      <w:lvlText w:val=""/>
      <w:lvlJc w:val="left"/>
      <w:pPr>
        <w:ind w:left="5896" w:hanging="360"/>
      </w:pPr>
      <w:rPr>
        <w:rFonts w:ascii="Symbol" w:hAnsi="Symbol" w:hint="default"/>
      </w:rPr>
    </w:lvl>
    <w:lvl w:ilvl="7" w:tplc="040C0003" w:tentative="1">
      <w:start w:val="1"/>
      <w:numFmt w:val="bullet"/>
      <w:lvlText w:val="o"/>
      <w:lvlJc w:val="left"/>
      <w:pPr>
        <w:ind w:left="6616" w:hanging="360"/>
      </w:pPr>
      <w:rPr>
        <w:rFonts w:ascii="Courier New" w:hAnsi="Courier New" w:cs="Courier New" w:hint="default"/>
      </w:rPr>
    </w:lvl>
    <w:lvl w:ilvl="8" w:tplc="040C0005" w:tentative="1">
      <w:start w:val="1"/>
      <w:numFmt w:val="bullet"/>
      <w:lvlText w:val=""/>
      <w:lvlJc w:val="left"/>
      <w:pPr>
        <w:ind w:left="7336" w:hanging="360"/>
      </w:pPr>
      <w:rPr>
        <w:rFonts w:ascii="Wingdings" w:hAnsi="Wingdings" w:hint="default"/>
      </w:rPr>
    </w:lvl>
  </w:abstractNum>
  <w:abstractNum w:abstractNumId="10" w15:restartNumberingAfterBreak="0">
    <w:nsid w:val="24D23667"/>
    <w:multiLevelType w:val="hybridMultilevel"/>
    <w:tmpl w:val="A1A82B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77405E"/>
    <w:multiLevelType w:val="multilevel"/>
    <w:tmpl w:val="3E9AFB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A178DE"/>
    <w:multiLevelType w:val="hybridMultilevel"/>
    <w:tmpl w:val="16669D42"/>
    <w:lvl w:ilvl="0" w:tplc="040C0001">
      <w:start w:val="1"/>
      <w:numFmt w:val="bullet"/>
      <w:lvlText w:val=""/>
      <w:lvlJc w:val="left"/>
      <w:pPr>
        <w:ind w:left="856" w:hanging="360"/>
      </w:pPr>
      <w:rPr>
        <w:rFonts w:ascii="Symbol" w:hAnsi="Symbol" w:hint="default"/>
        <w:w w:val="100"/>
        <w:lang w:val="fr-FR" w:eastAsia="en-US" w:bidi="ar-SA"/>
      </w:rPr>
    </w:lvl>
    <w:lvl w:ilvl="1" w:tplc="040C0001">
      <w:start w:val="1"/>
      <w:numFmt w:val="bullet"/>
      <w:lvlText w:val=""/>
      <w:lvlJc w:val="left"/>
      <w:pPr>
        <w:ind w:left="856" w:hanging="130"/>
      </w:pPr>
      <w:rPr>
        <w:rFonts w:ascii="Symbol" w:hAnsi="Symbol" w:hint="default"/>
        <w:w w:val="100"/>
        <w:sz w:val="24"/>
        <w:szCs w:val="24"/>
        <w:lang w:val="fr-FR" w:eastAsia="en-US" w:bidi="ar-SA"/>
      </w:rPr>
    </w:lvl>
    <w:lvl w:ilvl="2" w:tplc="53D233EA">
      <w:numFmt w:val="bullet"/>
      <w:lvlText w:val="•"/>
      <w:lvlJc w:val="left"/>
      <w:pPr>
        <w:ind w:left="2553" w:hanging="130"/>
      </w:pPr>
      <w:rPr>
        <w:rFonts w:hint="default"/>
        <w:lang w:val="fr-FR" w:eastAsia="en-US" w:bidi="ar-SA"/>
      </w:rPr>
    </w:lvl>
    <w:lvl w:ilvl="3" w:tplc="151E6ECA">
      <w:numFmt w:val="bullet"/>
      <w:lvlText w:val="•"/>
      <w:lvlJc w:val="left"/>
      <w:pPr>
        <w:ind w:left="3399" w:hanging="130"/>
      </w:pPr>
      <w:rPr>
        <w:rFonts w:hint="default"/>
        <w:lang w:val="fr-FR" w:eastAsia="en-US" w:bidi="ar-SA"/>
      </w:rPr>
    </w:lvl>
    <w:lvl w:ilvl="4" w:tplc="A9C47802">
      <w:numFmt w:val="bullet"/>
      <w:lvlText w:val="•"/>
      <w:lvlJc w:val="left"/>
      <w:pPr>
        <w:ind w:left="4246" w:hanging="130"/>
      </w:pPr>
      <w:rPr>
        <w:rFonts w:hint="default"/>
        <w:lang w:val="fr-FR" w:eastAsia="en-US" w:bidi="ar-SA"/>
      </w:rPr>
    </w:lvl>
    <w:lvl w:ilvl="5" w:tplc="51AA5598">
      <w:numFmt w:val="bullet"/>
      <w:lvlText w:val="•"/>
      <w:lvlJc w:val="left"/>
      <w:pPr>
        <w:ind w:left="5092" w:hanging="130"/>
      </w:pPr>
      <w:rPr>
        <w:rFonts w:hint="default"/>
        <w:lang w:val="fr-FR" w:eastAsia="en-US" w:bidi="ar-SA"/>
      </w:rPr>
    </w:lvl>
    <w:lvl w:ilvl="6" w:tplc="44001230">
      <w:numFmt w:val="bullet"/>
      <w:lvlText w:val="•"/>
      <w:lvlJc w:val="left"/>
      <w:pPr>
        <w:ind w:left="5939" w:hanging="130"/>
      </w:pPr>
      <w:rPr>
        <w:rFonts w:hint="default"/>
        <w:lang w:val="fr-FR" w:eastAsia="en-US" w:bidi="ar-SA"/>
      </w:rPr>
    </w:lvl>
    <w:lvl w:ilvl="7" w:tplc="0ED8F704">
      <w:numFmt w:val="bullet"/>
      <w:lvlText w:val="•"/>
      <w:lvlJc w:val="left"/>
      <w:pPr>
        <w:ind w:left="6785" w:hanging="130"/>
      </w:pPr>
      <w:rPr>
        <w:rFonts w:hint="default"/>
        <w:lang w:val="fr-FR" w:eastAsia="en-US" w:bidi="ar-SA"/>
      </w:rPr>
    </w:lvl>
    <w:lvl w:ilvl="8" w:tplc="1EFAA8C6">
      <w:numFmt w:val="bullet"/>
      <w:lvlText w:val="•"/>
      <w:lvlJc w:val="left"/>
      <w:pPr>
        <w:ind w:left="7632" w:hanging="130"/>
      </w:pPr>
      <w:rPr>
        <w:rFonts w:hint="default"/>
        <w:lang w:val="fr-FR" w:eastAsia="en-US" w:bidi="ar-SA"/>
      </w:rPr>
    </w:lvl>
  </w:abstractNum>
  <w:abstractNum w:abstractNumId="13" w15:restartNumberingAfterBreak="0">
    <w:nsid w:val="2A622DA8"/>
    <w:multiLevelType w:val="hybridMultilevel"/>
    <w:tmpl w:val="5E929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2431D0"/>
    <w:multiLevelType w:val="hybridMultilevel"/>
    <w:tmpl w:val="3B8CC16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2DD33420"/>
    <w:multiLevelType w:val="hybridMultilevel"/>
    <w:tmpl w:val="F416ABA2"/>
    <w:lvl w:ilvl="0" w:tplc="040C0003">
      <w:start w:val="1"/>
      <w:numFmt w:val="bullet"/>
      <w:lvlText w:val="o"/>
      <w:lvlJc w:val="left"/>
      <w:pPr>
        <w:ind w:left="2148" w:hanging="360"/>
      </w:pPr>
      <w:rPr>
        <w:rFonts w:ascii="Courier New" w:hAnsi="Courier New" w:cs="Courier New"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16" w15:restartNumberingAfterBreak="0">
    <w:nsid w:val="35EB27DD"/>
    <w:multiLevelType w:val="hybridMultilevel"/>
    <w:tmpl w:val="063A31A2"/>
    <w:lvl w:ilvl="0" w:tplc="6F66F62C">
      <w:start w:val="1"/>
      <w:numFmt w:val="bullet"/>
      <w:lvlText w:val=""/>
      <w:lvlJc w:val="left"/>
      <w:pPr>
        <w:ind w:left="1428" w:hanging="360"/>
      </w:pPr>
      <w:rPr>
        <w:rFonts w:ascii="Symbol" w:hAnsi="Symbol" w:hint="default"/>
        <w:color w:val="auto"/>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37A751C7"/>
    <w:multiLevelType w:val="hybridMultilevel"/>
    <w:tmpl w:val="0E6207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B2414EC"/>
    <w:multiLevelType w:val="hybridMultilevel"/>
    <w:tmpl w:val="C00AC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921E98"/>
    <w:multiLevelType w:val="hybridMultilevel"/>
    <w:tmpl w:val="B8182444"/>
    <w:lvl w:ilvl="0" w:tplc="867E04B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F350660"/>
    <w:multiLevelType w:val="hybridMultilevel"/>
    <w:tmpl w:val="898A0A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7E72E2"/>
    <w:multiLevelType w:val="hybridMultilevel"/>
    <w:tmpl w:val="12BC1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CA716F"/>
    <w:multiLevelType w:val="multilevel"/>
    <w:tmpl w:val="067064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0B42B0"/>
    <w:multiLevelType w:val="hybridMultilevel"/>
    <w:tmpl w:val="329E3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C92892"/>
    <w:multiLevelType w:val="hybridMultilevel"/>
    <w:tmpl w:val="5B6E0E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0C2D88"/>
    <w:multiLevelType w:val="hybridMultilevel"/>
    <w:tmpl w:val="BCE8C69E"/>
    <w:lvl w:ilvl="0" w:tplc="394EC4E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7B2C57"/>
    <w:multiLevelType w:val="hybridMultilevel"/>
    <w:tmpl w:val="7C2074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E09731A"/>
    <w:multiLevelType w:val="hybridMultilevel"/>
    <w:tmpl w:val="8F3EE7B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50A93C1F"/>
    <w:multiLevelType w:val="hybridMultilevel"/>
    <w:tmpl w:val="8A8246B0"/>
    <w:lvl w:ilvl="0" w:tplc="DB583A78">
      <w:numFmt w:val="bullet"/>
      <w:lvlText w:val="-"/>
      <w:lvlJc w:val="left"/>
      <w:pPr>
        <w:ind w:left="1353" w:hanging="360"/>
      </w:pPr>
      <w:rPr>
        <w:rFonts w:ascii="Calibri" w:eastAsiaTheme="minorHAnsi" w:hAnsi="Calibri" w:cs="Calibri"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9" w15:restartNumberingAfterBreak="0">
    <w:nsid w:val="5139494C"/>
    <w:multiLevelType w:val="hybridMultilevel"/>
    <w:tmpl w:val="7ECCE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6F00764"/>
    <w:multiLevelType w:val="hybridMultilevel"/>
    <w:tmpl w:val="576080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77864C4"/>
    <w:multiLevelType w:val="multilevel"/>
    <w:tmpl w:val="0526FE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8F0964"/>
    <w:multiLevelType w:val="hybridMultilevel"/>
    <w:tmpl w:val="C3087AEE"/>
    <w:lvl w:ilvl="0" w:tplc="040C000D">
      <w:start w:val="1"/>
      <w:numFmt w:val="bullet"/>
      <w:lvlText w:val=""/>
      <w:lvlJc w:val="left"/>
      <w:pPr>
        <w:ind w:left="1576" w:hanging="360"/>
      </w:pPr>
      <w:rPr>
        <w:rFonts w:ascii="Wingdings" w:hAnsi="Wingdings" w:hint="default"/>
      </w:rPr>
    </w:lvl>
    <w:lvl w:ilvl="1" w:tplc="040C0003" w:tentative="1">
      <w:start w:val="1"/>
      <w:numFmt w:val="bullet"/>
      <w:lvlText w:val="o"/>
      <w:lvlJc w:val="left"/>
      <w:pPr>
        <w:ind w:left="2296" w:hanging="360"/>
      </w:pPr>
      <w:rPr>
        <w:rFonts w:ascii="Courier New" w:hAnsi="Courier New" w:cs="Courier New" w:hint="default"/>
      </w:rPr>
    </w:lvl>
    <w:lvl w:ilvl="2" w:tplc="040C0005" w:tentative="1">
      <w:start w:val="1"/>
      <w:numFmt w:val="bullet"/>
      <w:lvlText w:val=""/>
      <w:lvlJc w:val="left"/>
      <w:pPr>
        <w:ind w:left="3016" w:hanging="360"/>
      </w:pPr>
      <w:rPr>
        <w:rFonts w:ascii="Wingdings" w:hAnsi="Wingdings" w:hint="default"/>
      </w:rPr>
    </w:lvl>
    <w:lvl w:ilvl="3" w:tplc="040C0001" w:tentative="1">
      <w:start w:val="1"/>
      <w:numFmt w:val="bullet"/>
      <w:lvlText w:val=""/>
      <w:lvlJc w:val="left"/>
      <w:pPr>
        <w:ind w:left="3736" w:hanging="360"/>
      </w:pPr>
      <w:rPr>
        <w:rFonts w:ascii="Symbol" w:hAnsi="Symbol" w:hint="default"/>
      </w:rPr>
    </w:lvl>
    <w:lvl w:ilvl="4" w:tplc="040C0003" w:tentative="1">
      <w:start w:val="1"/>
      <w:numFmt w:val="bullet"/>
      <w:lvlText w:val="o"/>
      <w:lvlJc w:val="left"/>
      <w:pPr>
        <w:ind w:left="4456" w:hanging="360"/>
      </w:pPr>
      <w:rPr>
        <w:rFonts w:ascii="Courier New" w:hAnsi="Courier New" w:cs="Courier New" w:hint="default"/>
      </w:rPr>
    </w:lvl>
    <w:lvl w:ilvl="5" w:tplc="040C0005" w:tentative="1">
      <w:start w:val="1"/>
      <w:numFmt w:val="bullet"/>
      <w:lvlText w:val=""/>
      <w:lvlJc w:val="left"/>
      <w:pPr>
        <w:ind w:left="5176" w:hanging="360"/>
      </w:pPr>
      <w:rPr>
        <w:rFonts w:ascii="Wingdings" w:hAnsi="Wingdings" w:hint="default"/>
      </w:rPr>
    </w:lvl>
    <w:lvl w:ilvl="6" w:tplc="040C0001" w:tentative="1">
      <w:start w:val="1"/>
      <w:numFmt w:val="bullet"/>
      <w:lvlText w:val=""/>
      <w:lvlJc w:val="left"/>
      <w:pPr>
        <w:ind w:left="5896" w:hanging="360"/>
      </w:pPr>
      <w:rPr>
        <w:rFonts w:ascii="Symbol" w:hAnsi="Symbol" w:hint="default"/>
      </w:rPr>
    </w:lvl>
    <w:lvl w:ilvl="7" w:tplc="040C0003" w:tentative="1">
      <w:start w:val="1"/>
      <w:numFmt w:val="bullet"/>
      <w:lvlText w:val="o"/>
      <w:lvlJc w:val="left"/>
      <w:pPr>
        <w:ind w:left="6616" w:hanging="360"/>
      </w:pPr>
      <w:rPr>
        <w:rFonts w:ascii="Courier New" w:hAnsi="Courier New" w:cs="Courier New" w:hint="default"/>
      </w:rPr>
    </w:lvl>
    <w:lvl w:ilvl="8" w:tplc="040C0005" w:tentative="1">
      <w:start w:val="1"/>
      <w:numFmt w:val="bullet"/>
      <w:lvlText w:val=""/>
      <w:lvlJc w:val="left"/>
      <w:pPr>
        <w:ind w:left="7336" w:hanging="360"/>
      </w:pPr>
      <w:rPr>
        <w:rFonts w:ascii="Wingdings" w:hAnsi="Wingdings" w:hint="default"/>
      </w:rPr>
    </w:lvl>
  </w:abstractNum>
  <w:abstractNum w:abstractNumId="33" w15:restartNumberingAfterBreak="0">
    <w:nsid w:val="602A66D4"/>
    <w:multiLevelType w:val="hybridMultilevel"/>
    <w:tmpl w:val="FB02FD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03B017D"/>
    <w:multiLevelType w:val="hybridMultilevel"/>
    <w:tmpl w:val="6D6656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16C2878"/>
    <w:multiLevelType w:val="multilevel"/>
    <w:tmpl w:val="62B65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9D5D00"/>
    <w:multiLevelType w:val="hybridMultilevel"/>
    <w:tmpl w:val="9A1CB752"/>
    <w:lvl w:ilvl="0" w:tplc="040C000D">
      <w:start w:val="1"/>
      <w:numFmt w:val="bullet"/>
      <w:lvlText w:val=""/>
      <w:lvlJc w:val="left"/>
      <w:pPr>
        <w:ind w:left="1788" w:hanging="360"/>
      </w:pPr>
      <w:rPr>
        <w:rFonts w:ascii="Wingdings" w:hAnsi="Wingding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37" w15:restartNumberingAfterBreak="0">
    <w:nsid w:val="636856F6"/>
    <w:multiLevelType w:val="hybridMultilevel"/>
    <w:tmpl w:val="DAACA24E"/>
    <w:lvl w:ilvl="0" w:tplc="040C000D">
      <w:start w:val="1"/>
      <w:numFmt w:val="bullet"/>
      <w:lvlText w:val=""/>
      <w:lvlJc w:val="left"/>
      <w:pPr>
        <w:ind w:left="1788" w:hanging="360"/>
      </w:pPr>
      <w:rPr>
        <w:rFonts w:ascii="Wingdings" w:hAnsi="Wingding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38" w15:restartNumberingAfterBreak="0">
    <w:nsid w:val="64D91CD5"/>
    <w:multiLevelType w:val="hybridMultilevel"/>
    <w:tmpl w:val="A948C2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8403FBD"/>
    <w:multiLevelType w:val="hybridMultilevel"/>
    <w:tmpl w:val="D20004E2"/>
    <w:lvl w:ilvl="0" w:tplc="A7A88BDA">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5812B0"/>
    <w:multiLevelType w:val="hybridMultilevel"/>
    <w:tmpl w:val="F0EC55F8"/>
    <w:lvl w:ilvl="0" w:tplc="789EB4FA">
      <w:start w:val="1"/>
      <w:numFmt w:val="bullet"/>
      <w:lvlText w:val=""/>
      <w:lvlJc w:val="left"/>
      <w:pPr>
        <w:ind w:left="720" w:hanging="360"/>
      </w:pPr>
      <w:rPr>
        <w:rFonts w:ascii="Symbol" w:hAnsi="Symbo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F0615C7"/>
    <w:multiLevelType w:val="hybridMultilevel"/>
    <w:tmpl w:val="4E1AD548"/>
    <w:lvl w:ilvl="0" w:tplc="040C0001">
      <w:start w:val="1"/>
      <w:numFmt w:val="bullet"/>
      <w:lvlText w:val=""/>
      <w:lvlJc w:val="left"/>
      <w:pPr>
        <w:ind w:left="360" w:hanging="360"/>
      </w:pPr>
      <w:rPr>
        <w:rFonts w:ascii="Symbol" w:hAnsi="Symbol" w:hint="default"/>
        <w:color w:val="auto"/>
        <w:sz w:val="28"/>
        <w:szCs w:val="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727128DF"/>
    <w:multiLevelType w:val="hybridMultilevel"/>
    <w:tmpl w:val="5EB816C4"/>
    <w:lvl w:ilvl="0" w:tplc="867E04B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2DE02CE"/>
    <w:multiLevelType w:val="hybridMultilevel"/>
    <w:tmpl w:val="A8FC53C8"/>
    <w:lvl w:ilvl="0" w:tplc="040C0003">
      <w:start w:val="1"/>
      <w:numFmt w:val="bullet"/>
      <w:lvlText w:val="o"/>
      <w:lvlJc w:val="left"/>
      <w:pPr>
        <w:ind w:left="1428" w:hanging="360"/>
      </w:pPr>
      <w:rPr>
        <w:rFonts w:ascii="Courier New" w:hAnsi="Courier New" w:cs="Courier New"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4" w15:restartNumberingAfterBreak="0">
    <w:nsid w:val="76794A84"/>
    <w:multiLevelType w:val="hybridMultilevel"/>
    <w:tmpl w:val="B9E29E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EB7558"/>
    <w:multiLevelType w:val="multilevel"/>
    <w:tmpl w:val="E2FC7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0"/>
  </w:num>
  <w:num w:numId="2">
    <w:abstractNumId w:val="8"/>
  </w:num>
  <w:num w:numId="3">
    <w:abstractNumId w:val="16"/>
  </w:num>
  <w:num w:numId="4">
    <w:abstractNumId w:val="38"/>
  </w:num>
  <w:num w:numId="5">
    <w:abstractNumId w:val="21"/>
  </w:num>
  <w:num w:numId="6">
    <w:abstractNumId w:val="10"/>
  </w:num>
  <w:num w:numId="7">
    <w:abstractNumId w:val="1"/>
  </w:num>
  <w:num w:numId="8">
    <w:abstractNumId w:val="15"/>
  </w:num>
  <w:num w:numId="9">
    <w:abstractNumId w:val="6"/>
  </w:num>
  <w:num w:numId="10">
    <w:abstractNumId w:val="20"/>
  </w:num>
  <w:num w:numId="11">
    <w:abstractNumId w:val="13"/>
  </w:num>
  <w:num w:numId="12">
    <w:abstractNumId w:val="30"/>
  </w:num>
  <w:num w:numId="13">
    <w:abstractNumId w:val="24"/>
  </w:num>
  <w:num w:numId="14">
    <w:abstractNumId w:val="12"/>
  </w:num>
  <w:num w:numId="15">
    <w:abstractNumId w:val="44"/>
  </w:num>
  <w:num w:numId="16">
    <w:abstractNumId w:val="7"/>
  </w:num>
  <w:num w:numId="17">
    <w:abstractNumId w:val="18"/>
  </w:num>
  <w:num w:numId="18">
    <w:abstractNumId w:val="2"/>
  </w:num>
  <w:num w:numId="19">
    <w:abstractNumId w:val="32"/>
  </w:num>
  <w:num w:numId="20">
    <w:abstractNumId w:val="9"/>
  </w:num>
  <w:num w:numId="21">
    <w:abstractNumId w:val="27"/>
  </w:num>
  <w:num w:numId="22">
    <w:abstractNumId w:val="36"/>
  </w:num>
  <w:num w:numId="23">
    <w:abstractNumId w:val="37"/>
  </w:num>
  <w:num w:numId="24">
    <w:abstractNumId w:val="3"/>
  </w:num>
  <w:num w:numId="25">
    <w:abstractNumId w:val="14"/>
  </w:num>
  <w:num w:numId="26">
    <w:abstractNumId w:val="26"/>
  </w:num>
  <w:num w:numId="27">
    <w:abstractNumId w:val="33"/>
  </w:num>
  <w:num w:numId="28">
    <w:abstractNumId w:val="17"/>
  </w:num>
  <w:num w:numId="29">
    <w:abstractNumId w:val="35"/>
  </w:num>
  <w:num w:numId="30">
    <w:abstractNumId w:val="41"/>
  </w:num>
  <w:num w:numId="31">
    <w:abstractNumId w:val="0"/>
  </w:num>
  <w:num w:numId="32">
    <w:abstractNumId w:val="23"/>
  </w:num>
  <w:num w:numId="33">
    <w:abstractNumId w:val="39"/>
  </w:num>
  <w:num w:numId="34">
    <w:abstractNumId w:val="5"/>
  </w:num>
  <w:num w:numId="35">
    <w:abstractNumId w:val="22"/>
  </w:num>
  <w:num w:numId="36">
    <w:abstractNumId w:val="45"/>
  </w:num>
  <w:num w:numId="37">
    <w:abstractNumId w:val="11"/>
  </w:num>
  <w:num w:numId="38">
    <w:abstractNumId w:val="31"/>
  </w:num>
  <w:num w:numId="39">
    <w:abstractNumId w:val="29"/>
  </w:num>
  <w:num w:numId="40">
    <w:abstractNumId w:val="4"/>
  </w:num>
  <w:num w:numId="41">
    <w:abstractNumId w:val="43"/>
  </w:num>
  <w:num w:numId="42">
    <w:abstractNumId w:val="34"/>
  </w:num>
  <w:num w:numId="43">
    <w:abstractNumId w:val="25"/>
  </w:num>
  <w:num w:numId="44">
    <w:abstractNumId w:val="19"/>
  </w:num>
  <w:num w:numId="45">
    <w:abstractNumId w:val="42"/>
  </w:num>
  <w:num w:numId="46">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29"/>
    <w:rsid w:val="000274EA"/>
    <w:rsid w:val="0005688B"/>
    <w:rsid w:val="00072C8F"/>
    <w:rsid w:val="00082EC4"/>
    <w:rsid w:val="0009635E"/>
    <w:rsid w:val="00096C07"/>
    <w:rsid w:val="000A020B"/>
    <w:rsid w:val="000B3D11"/>
    <w:rsid w:val="001101F6"/>
    <w:rsid w:val="001131DA"/>
    <w:rsid w:val="001326F3"/>
    <w:rsid w:val="00160142"/>
    <w:rsid w:val="001B729E"/>
    <w:rsid w:val="002B4097"/>
    <w:rsid w:val="002F1D38"/>
    <w:rsid w:val="00346B52"/>
    <w:rsid w:val="00380C5F"/>
    <w:rsid w:val="00381194"/>
    <w:rsid w:val="00394FCE"/>
    <w:rsid w:val="003B6AF1"/>
    <w:rsid w:val="003F1770"/>
    <w:rsid w:val="004078B5"/>
    <w:rsid w:val="004B6D8D"/>
    <w:rsid w:val="004C4EDC"/>
    <w:rsid w:val="00502700"/>
    <w:rsid w:val="00505EC4"/>
    <w:rsid w:val="005828AA"/>
    <w:rsid w:val="00601308"/>
    <w:rsid w:val="0062592D"/>
    <w:rsid w:val="00654389"/>
    <w:rsid w:val="0069527D"/>
    <w:rsid w:val="006B641F"/>
    <w:rsid w:val="00732BC3"/>
    <w:rsid w:val="007572F9"/>
    <w:rsid w:val="007D3595"/>
    <w:rsid w:val="007E5839"/>
    <w:rsid w:val="007E6584"/>
    <w:rsid w:val="00841D6A"/>
    <w:rsid w:val="008724CD"/>
    <w:rsid w:val="008836FD"/>
    <w:rsid w:val="008B2D92"/>
    <w:rsid w:val="008E13B3"/>
    <w:rsid w:val="008E73DC"/>
    <w:rsid w:val="008F1315"/>
    <w:rsid w:val="00911D7C"/>
    <w:rsid w:val="009449FF"/>
    <w:rsid w:val="00A459DC"/>
    <w:rsid w:val="00A46A8D"/>
    <w:rsid w:val="00A84D0A"/>
    <w:rsid w:val="00AD0E09"/>
    <w:rsid w:val="00B941C6"/>
    <w:rsid w:val="00BF465C"/>
    <w:rsid w:val="00C03E29"/>
    <w:rsid w:val="00C406EC"/>
    <w:rsid w:val="00C419EC"/>
    <w:rsid w:val="00C4210B"/>
    <w:rsid w:val="00CC23E6"/>
    <w:rsid w:val="00CF4C1E"/>
    <w:rsid w:val="00D2374C"/>
    <w:rsid w:val="00D2760A"/>
    <w:rsid w:val="00D33B74"/>
    <w:rsid w:val="00D91E70"/>
    <w:rsid w:val="00DE285D"/>
    <w:rsid w:val="00DF30C2"/>
    <w:rsid w:val="00E678FB"/>
    <w:rsid w:val="00EA491F"/>
    <w:rsid w:val="00ED3A87"/>
    <w:rsid w:val="00F05450"/>
    <w:rsid w:val="00F84668"/>
    <w:rsid w:val="00F9263F"/>
    <w:rsid w:val="00F935BA"/>
    <w:rsid w:val="00FA42B1"/>
    <w:rsid w:val="00FB59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B3346"/>
  <w15:chartTrackingRefBased/>
  <w15:docId w15:val="{D1FAAD69-92DB-43B6-A7A2-E7A8C18DD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E29"/>
  </w:style>
  <w:style w:type="paragraph" w:styleId="Titre1">
    <w:name w:val="heading 1"/>
    <w:basedOn w:val="Normal"/>
    <w:next w:val="Normal"/>
    <w:link w:val="Titre1Car"/>
    <w:uiPriority w:val="9"/>
    <w:qFormat/>
    <w:rsid w:val="00C03E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C03E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C03E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C03E2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03E29"/>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C03E29"/>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C03E29"/>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C03E29"/>
    <w:rPr>
      <w:rFonts w:asciiTheme="majorHAnsi" w:eastAsiaTheme="majorEastAsia" w:hAnsiTheme="majorHAnsi" w:cstheme="majorBidi"/>
      <w:i/>
      <w:iCs/>
      <w:color w:val="2F5496" w:themeColor="accent1" w:themeShade="BF"/>
    </w:rPr>
  </w:style>
  <w:style w:type="paragraph" w:styleId="Paragraphedeliste">
    <w:name w:val="List Paragraph"/>
    <w:basedOn w:val="Normal"/>
    <w:uiPriority w:val="34"/>
    <w:qFormat/>
    <w:rsid w:val="00C03E29"/>
    <w:pPr>
      <w:ind w:left="720"/>
      <w:contextualSpacing/>
    </w:pPr>
  </w:style>
  <w:style w:type="paragraph" w:customStyle="1" w:styleId="Style1">
    <w:name w:val="Style1"/>
    <w:basedOn w:val="Normal"/>
    <w:link w:val="Style1Car"/>
    <w:qFormat/>
    <w:rsid w:val="00C03E29"/>
    <w:pPr>
      <w:spacing w:after="0"/>
    </w:pPr>
    <w:rPr>
      <w:rFonts w:cstheme="minorHAnsi"/>
      <w:b/>
      <w:caps/>
      <w:color w:val="ED7D31" w:themeColor="accent2"/>
    </w:rPr>
  </w:style>
  <w:style w:type="character" w:customStyle="1" w:styleId="Style1Car">
    <w:name w:val="Style1 Car"/>
    <w:basedOn w:val="Policepardfaut"/>
    <w:link w:val="Style1"/>
    <w:rsid w:val="00C03E29"/>
    <w:rPr>
      <w:rFonts w:cstheme="minorHAnsi"/>
      <w:b/>
      <w:caps/>
      <w:color w:val="ED7D31" w:themeColor="accent2"/>
    </w:rPr>
  </w:style>
  <w:style w:type="paragraph" w:styleId="En-tte">
    <w:name w:val="header"/>
    <w:basedOn w:val="Normal"/>
    <w:link w:val="En-tteCar"/>
    <w:uiPriority w:val="99"/>
    <w:unhideWhenUsed/>
    <w:rsid w:val="00C03E29"/>
    <w:pPr>
      <w:tabs>
        <w:tab w:val="center" w:pos="4536"/>
        <w:tab w:val="right" w:pos="9072"/>
      </w:tabs>
      <w:spacing w:after="0" w:line="240" w:lineRule="auto"/>
    </w:pPr>
  </w:style>
  <w:style w:type="character" w:customStyle="1" w:styleId="En-tteCar">
    <w:name w:val="En-tête Car"/>
    <w:basedOn w:val="Policepardfaut"/>
    <w:link w:val="En-tte"/>
    <w:uiPriority w:val="99"/>
    <w:rsid w:val="00C03E29"/>
  </w:style>
  <w:style w:type="paragraph" w:styleId="Pieddepage">
    <w:name w:val="footer"/>
    <w:basedOn w:val="Normal"/>
    <w:link w:val="PieddepageCar"/>
    <w:uiPriority w:val="99"/>
    <w:unhideWhenUsed/>
    <w:rsid w:val="00C03E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3E29"/>
  </w:style>
  <w:style w:type="character" w:styleId="Lienhypertexte">
    <w:name w:val="Hyperlink"/>
    <w:basedOn w:val="Policepardfaut"/>
    <w:uiPriority w:val="99"/>
    <w:unhideWhenUsed/>
    <w:rsid w:val="00C03E29"/>
    <w:rPr>
      <w:color w:val="0563C1" w:themeColor="hyperlink"/>
      <w:u w:val="single"/>
    </w:rPr>
  </w:style>
  <w:style w:type="character" w:styleId="Mentionnonrsolue">
    <w:name w:val="Unresolved Mention"/>
    <w:basedOn w:val="Policepardfaut"/>
    <w:uiPriority w:val="99"/>
    <w:semiHidden/>
    <w:unhideWhenUsed/>
    <w:rsid w:val="00C03E29"/>
    <w:rPr>
      <w:color w:val="605E5C"/>
      <w:shd w:val="clear" w:color="auto" w:fill="E1DFDD"/>
    </w:rPr>
  </w:style>
  <w:style w:type="character" w:styleId="lev">
    <w:name w:val="Strong"/>
    <w:basedOn w:val="Policepardfaut"/>
    <w:uiPriority w:val="22"/>
    <w:qFormat/>
    <w:rsid w:val="00C03E29"/>
    <w:rPr>
      <w:b/>
      <w:bCs/>
    </w:rPr>
  </w:style>
  <w:style w:type="paragraph" w:styleId="NormalWeb">
    <w:name w:val="Normal (Web)"/>
    <w:basedOn w:val="Normal"/>
    <w:uiPriority w:val="99"/>
    <w:unhideWhenUsed/>
    <w:rsid w:val="00C03E2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03E29"/>
    <w:rPr>
      <w:i/>
      <w:iCs/>
    </w:rPr>
  </w:style>
  <w:style w:type="paragraph" w:styleId="Notedebasdepage">
    <w:name w:val="footnote text"/>
    <w:basedOn w:val="Normal"/>
    <w:link w:val="NotedebasdepageCar"/>
    <w:uiPriority w:val="99"/>
    <w:semiHidden/>
    <w:unhideWhenUsed/>
    <w:rsid w:val="00C03E2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03E29"/>
    <w:rPr>
      <w:sz w:val="20"/>
      <w:szCs w:val="20"/>
    </w:rPr>
  </w:style>
  <w:style w:type="character" w:styleId="Appelnotedebasdep">
    <w:name w:val="footnote reference"/>
    <w:basedOn w:val="Policepardfaut"/>
    <w:uiPriority w:val="99"/>
    <w:semiHidden/>
    <w:unhideWhenUsed/>
    <w:rsid w:val="00C03E29"/>
    <w:rPr>
      <w:vertAlign w:val="superscript"/>
    </w:rPr>
  </w:style>
  <w:style w:type="character" w:styleId="Lienhypertextesuivivisit">
    <w:name w:val="FollowedHyperlink"/>
    <w:basedOn w:val="Policepardfaut"/>
    <w:uiPriority w:val="99"/>
    <w:semiHidden/>
    <w:unhideWhenUsed/>
    <w:rsid w:val="00C03E29"/>
    <w:rPr>
      <w:color w:val="954F72" w:themeColor="followedHyperlink"/>
      <w:u w:val="single"/>
    </w:rPr>
  </w:style>
  <w:style w:type="paragraph" w:styleId="En-ttedetabledesmatires">
    <w:name w:val="TOC Heading"/>
    <w:basedOn w:val="Titre1"/>
    <w:next w:val="Normal"/>
    <w:uiPriority w:val="39"/>
    <w:unhideWhenUsed/>
    <w:qFormat/>
    <w:rsid w:val="00C03E29"/>
    <w:pPr>
      <w:outlineLvl w:val="9"/>
    </w:pPr>
    <w:rPr>
      <w:lang w:eastAsia="fr-FR"/>
    </w:rPr>
  </w:style>
  <w:style w:type="paragraph" w:styleId="TM1">
    <w:name w:val="toc 1"/>
    <w:basedOn w:val="Normal"/>
    <w:next w:val="Normal"/>
    <w:autoRedefine/>
    <w:uiPriority w:val="39"/>
    <w:unhideWhenUsed/>
    <w:rsid w:val="00C03E29"/>
    <w:pPr>
      <w:spacing w:after="100"/>
    </w:pPr>
  </w:style>
  <w:style w:type="paragraph" w:styleId="TM2">
    <w:name w:val="toc 2"/>
    <w:basedOn w:val="Normal"/>
    <w:next w:val="Normal"/>
    <w:autoRedefine/>
    <w:uiPriority w:val="39"/>
    <w:unhideWhenUsed/>
    <w:rsid w:val="00C03E29"/>
    <w:pPr>
      <w:spacing w:after="100"/>
      <w:ind w:left="220"/>
    </w:pPr>
  </w:style>
  <w:style w:type="paragraph" w:customStyle="1" w:styleId="Default">
    <w:name w:val="Default"/>
    <w:rsid w:val="00C03E29"/>
    <w:pPr>
      <w:autoSpaceDE w:val="0"/>
      <w:autoSpaceDN w:val="0"/>
      <w:adjustRightInd w:val="0"/>
      <w:spacing w:after="0" w:line="240" w:lineRule="auto"/>
    </w:pPr>
    <w:rPr>
      <w:rFonts w:ascii="Tahoma" w:hAnsi="Tahoma" w:cs="Tahoma"/>
      <w:color w:val="000000"/>
      <w:sz w:val="24"/>
      <w:szCs w:val="24"/>
    </w:rPr>
  </w:style>
  <w:style w:type="paragraph" w:customStyle="1" w:styleId="Standard">
    <w:name w:val="Standard"/>
    <w:rsid w:val="00C03E29"/>
    <w:pPr>
      <w:suppressAutoHyphens/>
      <w:autoSpaceDN w:val="0"/>
      <w:spacing w:after="0" w:line="240" w:lineRule="auto"/>
      <w:textAlignment w:val="baseline"/>
    </w:pPr>
    <w:rPr>
      <w:rFonts w:ascii="Liberation Serif" w:eastAsia="Noto Sans CJK SC" w:hAnsi="Liberation Serif" w:cs="FreeSans"/>
      <w:kern w:val="3"/>
      <w:sz w:val="24"/>
      <w:szCs w:val="24"/>
      <w:lang w:eastAsia="zh-CN" w:bidi="hi-IN"/>
    </w:rPr>
  </w:style>
  <w:style w:type="table" w:styleId="Grilledutableau">
    <w:name w:val="Table Grid"/>
    <w:basedOn w:val="TableauNormal"/>
    <w:uiPriority w:val="39"/>
    <w:rsid w:val="00C03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il">
    <w:name w:val="gmail-il"/>
    <w:basedOn w:val="Policepardfaut"/>
    <w:rsid w:val="00C03E29"/>
  </w:style>
  <w:style w:type="character" w:customStyle="1" w:styleId="ctn-gen-mise-avant-titre">
    <w:name w:val="ctn-gen-mise-avant-titre"/>
    <w:basedOn w:val="Policepardfaut"/>
    <w:rsid w:val="00C03E29"/>
  </w:style>
  <w:style w:type="table" w:customStyle="1" w:styleId="NormalTable0">
    <w:name w:val="Normal Table0"/>
    <w:uiPriority w:val="2"/>
    <w:semiHidden/>
    <w:unhideWhenUsed/>
    <w:qFormat/>
    <w:rsid w:val="00C03E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C03E29"/>
    <w:pPr>
      <w:widowControl w:val="0"/>
      <w:autoSpaceDE w:val="0"/>
      <w:autoSpaceDN w:val="0"/>
      <w:spacing w:after="0" w:line="240" w:lineRule="auto"/>
      <w:ind w:left="856"/>
    </w:pPr>
    <w:rPr>
      <w:rFonts w:ascii="Calibri" w:eastAsia="Calibri" w:hAnsi="Calibri" w:cs="Calibri"/>
      <w:sz w:val="24"/>
      <w:szCs w:val="24"/>
    </w:rPr>
  </w:style>
  <w:style w:type="character" w:customStyle="1" w:styleId="CorpsdetexteCar">
    <w:name w:val="Corps de texte Car"/>
    <w:basedOn w:val="Policepardfaut"/>
    <w:link w:val="Corpsdetexte"/>
    <w:uiPriority w:val="1"/>
    <w:rsid w:val="00C03E29"/>
    <w:rPr>
      <w:rFonts w:ascii="Calibri" w:eastAsia="Calibri" w:hAnsi="Calibri" w:cs="Calibri"/>
      <w:sz w:val="24"/>
      <w:szCs w:val="24"/>
    </w:rPr>
  </w:style>
  <w:style w:type="paragraph" w:customStyle="1" w:styleId="TableParagraph">
    <w:name w:val="Table Paragraph"/>
    <w:basedOn w:val="Normal"/>
    <w:uiPriority w:val="1"/>
    <w:qFormat/>
    <w:rsid w:val="00C03E29"/>
    <w:pPr>
      <w:widowControl w:val="0"/>
      <w:autoSpaceDE w:val="0"/>
      <w:autoSpaceDN w:val="0"/>
      <w:spacing w:after="0" w:line="240" w:lineRule="auto"/>
    </w:pPr>
    <w:rPr>
      <w:rFonts w:ascii="Calibri" w:eastAsia="Calibri" w:hAnsi="Calibri" w:cs="Calibri"/>
    </w:rPr>
  </w:style>
  <w:style w:type="paragraph" w:customStyle="1" w:styleId="Contenudetableau">
    <w:name w:val="Contenu de tableau"/>
    <w:basedOn w:val="Normal"/>
    <w:rsid w:val="00C03E29"/>
    <w:pPr>
      <w:suppressLineNumber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Titre">
    <w:name w:val="Title"/>
    <w:basedOn w:val="Normal"/>
    <w:link w:val="TitreCar"/>
    <w:uiPriority w:val="10"/>
    <w:qFormat/>
    <w:rsid w:val="00C03E29"/>
    <w:pPr>
      <w:widowControl w:val="0"/>
      <w:autoSpaceDE w:val="0"/>
      <w:autoSpaceDN w:val="0"/>
      <w:spacing w:before="92" w:after="0" w:line="240" w:lineRule="auto"/>
      <w:ind w:left="106"/>
    </w:pPr>
    <w:rPr>
      <w:rFonts w:ascii="Arial" w:eastAsia="Arial" w:hAnsi="Arial" w:cs="Arial"/>
      <w:b/>
      <w:bCs/>
      <w:sz w:val="20"/>
      <w:szCs w:val="20"/>
    </w:rPr>
  </w:style>
  <w:style w:type="character" w:customStyle="1" w:styleId="TitreCar">
    <w:name w:val="Titre Car"/>
    <w:basedOn w:val="Policepardfaut"/>
    <w:link w:val="Titre"/>
    <w:uiPriority w:val="10"/>
    <w:rsid w:val="00C03E29"/>
    <w:rPr>
      <w:rFonts w:ascii="Arial" w:eastAsia="Arial" w:hAnsi="Arial" w:cs="Arial"/>
      <w:b/>
      <w:bCs/>
      <w:sz w:val="20"/>
      <w:szCs w:val="20"/>
    </w:rPr>
  </w:style>
  <w:style w:type="table" w:styleId="TableauGrille4-Accentuation2">
    <w:name w:val="Grid Table 4 Accent 2"/>
    <w:basedOn w:val="TableauNormal"/>
    <w:uiPriority w:val="49"/>
    <w:rsid w:val="00C03E2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Marquedecommentaire">
    <w:name w:val="annotation reference"/>
    <w:basedOn w:val="Policepardfaut"/>
    <w:uiPriority w:val="99"/>
    <w:semiHidden/>
    <w:unhideWhenUsed/>
    <w:rsid w:val="00C03E29"/>
    <w:rPr>
      <w:sz w:val="16"/>
      <w:szCs w:val="16"/>
    </w:rPr>
  </w:style>
  <w:style w:type="paragraph" w:styleId="Commentaire">
    <w:name w:val="annotation text"/>
    <w:basedOn w:val="Normal"/>
    <w:link w:val="CommentaireCar"/>
    <w:uiPriority w:val="99"/>
    <w:semiHidden/>
    <w:unhideWhenUsed/>
    <w:rsid w:val="00C03E29"/>
    <w:pPr>
      <w:spacing w:line="240" w:lineRule="auto"/>
    </w:pPr>
    <w:rPr>
      <w:sz w:val="20"/>
      <w:szCs w:val="20"/>
    </w:rPr>
  </w:style>
  <w:style w:type="character" w:customStyle="1" w:styleId="CommentaireCar">
    <w:name w:val="Commentaire Car"/>
    <w:basedOn w:val="Policepardfaut"/>
    <w:link w:val="Commentaire"/>
    <w:uiPriority w:val="99"/>
    <w:semiHidden/>
    <w:rsid w:val="00C03E29"/>
    <w:rPr>
      <w:sz w:val="20"/>
      <w:szCs w:val="20"/>
    </w:rPr>
  </w:style>
  <w:style w:type="paragraph" w:styleId="Objetducommentaire">
    <w:name w:val="annotation subject"/>
    <w:basedOn w:val="Commentaire"/>
    <w:next w:val="Commentaire"/>
    <w:link w:val="ObjetducommentaireCar"/>
    <w:uiPriority w:val="99"/>
    <w:semiHidden/>
    <w:unhideWhenUsed/>
    <w:rsid w:val="00C03E29"/>
    <w:rPr>
      <w:b/>
      <w:bCs/>
    </w:rPr>
  </w:style>
  <w:style w:type="character" w:customStyle="1" w:styleId="ObjetducommentaireCar">
    <w:name w:val="Objet du commentaire Car"/>
    <w:basedOn w:val="CommentaireCar"/>
    <w:link w:val="Objetducommentaire"/>
    <w:uiPriority w:val="99"/>
    <w:semiHidden/>
    <w:rsid w:val="00C03E29"/>
    <w:rPr>
      <w:b/>
      <w:bCs/>
      <w:sz w:val="20"/>
      <w:szCs w:val="20"/>
    </w:rPr>
  </w:style>
  <w:style w:type="paragraph" w:styleId="Textedebulles">
    <w:name w:val="Balloon Text"/>
    <w:basedOn w:val="Normal"/>
    <w:link w:val="TextedebullesCar"/>
    <w:uiPriority w:val="99"/>
    <w:semiHidden/>
    <w:unhideWhenUsed/>
    <w:rsid w:val="00C03E2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3E29"/>
    <w:rPr>
      <w:rFonts w:ascii="Segoe UI" w:hAnsi="Segoe UI" w:cs="Segoe UI"/>
      <w:sz w:val="18"/>
      <w:szCs w:val="18"/>
    </w:rPr>
  </w:style>
  <w:style w:type="table" w:styleId="TableauGrille4-Accentuation1">
    <w:name w:val="Grid Table 4 Accent 1"/>
    <w:basedOn w:val="TableauNormal"/>
    <w:uiPriority w:val="49"/>
    <w:rsid w:val="00C03E2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vision">
    <w:name w:val="Revision"/>
    <w:hidden/>
    <w:uiPriority w:val="99"/>
    <w:semiHidden/>
    <w:rsid w:val="00C03E29"/>
    <w:pPr>
      <w:spacing w:after="0" w:line="240" w:lineRule="auto"/>
    </w:pPr>
  </w:style>
  <w:style w:type="character" w:customStyle="1" w:styleId="apple-converted-space">
    <w:name w:val="apple-converted-space"/>
    <w:basedOn w:val="Policepardfaut"/>
    <w:rsid w:val="00C03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336143">
      <w:bodyDiv w:val="1"/>
      <w:marLeft w:val="0"/>
      <w:marRight w:val="0"/>
      <w:marTop w:val="0"/>
      <w:marBottom w:val="0"/>
      <w:divBdr>
        <w:top w:val="none" w:sz="0" w:space="0" w:color="auto"/>
        <w:left w:val="none" w:sz="0" w:space="0" w:color="auto"/>
        <w:bottom w:val="none" w:sz="0" w:space="0" w:color="auto"/>
        <w:right w:val="none" w:sz="0" w:space="0" w:color="auto"/>
      </w:divBdr>
    </w:div>
    <w:div w:id="511338303">
      <w:bodyDiv w:val="1"/>
      <w:marLeft w:val="0"/>
      <w:marRight w:val="0"/>
      <w:marTop w:val="0"/>
      <w:marBottom w:val="0"/>
      <w:divBdr>
        <w:top w:val="none" w:sz="0" w:space="0" w:color="auto"/>
        <w:left w:val="none" w:sz="0" w:space="0" w:color="auto"/>
        <w:bottom w:val="none" w:sz="0" w:space="0" w:color="auto"/>
        <w:right w:val="none" w:sz="0" w:space="0" w:color="auto"/>
      </w:divBdr>
    </w:div>
    <w:div w:id="125181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 TargetMode="External"/><Relationship Id="rId18" Type="http://schemas.openxmlformats.org/officeDocument/2006/relationships/hyperlink" Target="https://www.snu.gouv.fr/mode-demploi-pour-les-responsables-de-structure-comment-proposer-des-missions-dinteret-general/" TargetMode="External"/><Relationship Id="rId26" Type="http://schemas.openxmlformats.org/officeDocument/2006/relationships/hyperlink" Target="https://www.benevolt.fr/" TargetMode="External"/><Relationship Id="rId3" Type="http://schemas.openxmlformats.org/officeDocument/2006/relationships/customXml" Target="../customXml/item3.xml"/><Relationship Id="rId21" Type="http://schemas.openxmlformats.org/officeDocument/2006/relationships/hyperlink" Target="https://www.engagement-protestant.f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acebook.com/" TargetMode="External"/><Relationship Id="rId17" Type="http://schemas.openxmlformats.org/officeDocument/2006/relationships/hyperlink" Target="https://www.uniscite.fr/" TargetMode="External"/><Relationship Id="rId25" Type="http://schemas.openxmlformats.org/officeDocument/2006/relationships/hyperlink" Target="https://www.jeveuxaider.gouv.fr/"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visa-ad.org/" TargetMode="External"/><Relationship Id="rId20" Type="http://schemas.openxmlformats.org/officeDocument/2006/relationships/footer" Target="footer1.xml"/><Relationship Id="rId29" Type="http://schemas.openxmlformats.org/officeDocument/2006/relationships/hyperlink" Target="https://passerellesetcompetence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jeuneetbenevole.org/" TargetMode="External"/><Relationship Id="rId32" Type="http://schemas.openxmlformats.org/officeDocument/2006/relationships/hyperlink" Target="https://www.wenabi.com/" TargetMode="External"/><Relationship Id="rId5" Type="http://schemas.openxmlformats.org/officeDocument/2006/relationships/numbering" Target="numbering.xml"/><Relationship Id="rId15" Type="http://schemas.openxmlformats.org/officeDocument/2006/relationships/hyperlink" Target="https://twitter.com" TargetMode="External"/><Relationship Id="rId23" Type="http://schemas.openxmlformats.org/officeDocument/2006/relationships/hyperlink" Target="https://www.tousbenevoles.org/" TargetMode="External"/><Relationship Id="rId28" Type="http://schemas.openxmlformats.org/officeDocument/2006/relationships/hyperlink" Target="https://www.diffuz.com/" TargetMode="External"/><Relationship Id="rId10" Type="http://schemas.openxmlformats.org/officeDocument/2006/relationships/endnotes" Target="endnotes.xml"/><Relationship Id="rId19" Type="http://schemas.openxmlformats.org/officeDocument/2006/relationships/hyperlink" Target="https://www.sc-solidariteseniors.fr/" TargetMode="External"/><Relationship Id="rId31" Type="http://schemas.openxmlformats.org/officeDocument/2006/relationships/hyperlink" Target="https://www.koeo.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 TargetMode="External"/><Relationship Id="rId22" Type="http://schemas.openxmlformats.org/officeDocument/2006/relationships/hyperlink" Target="https://www.francebenevolat.org/" TargetMode="External"/><Relationship Id="rId27" Type="http://schemas.openxmlformats.org/officeDocument/2006/relationships/hyperlink" Target="https://www.benenova.fr/" TargetMode="External"/><Relationship Id="rId30" Type="http://schemas.openxmlformats.org/officeDocument/2006/relationships/hyperlink" Target="https://www.vendredi.cc/"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4235404-9790-4959-8a2e-88b7866651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07D3A7CDB8DE4EBBEE89AAF312B490" ma:contentTypeVersion="18" ma:contentTypeDescription="Crée un document." ma:contentTypeScope="" ma:versionID="9880814457bd5a9da464183045b2ec6e">
  <xsd:schema xmlns:xsd="http://www.w3.org/2001/XMLSchema" xmlns:xs="http://www.w3.org/2001/XMLSchema" xmlns:p="http://schemas.microsoft.com/office/2006/metadata/properties" xmlns:ns3="24235404-9790-4959-8a2e-88b78666511c" xmlns:ns4="2de4c18d-b87a-4c63-9d83-f14da69b901f" targetNamespace="http://schemas.microsoft.com/office/2006/metadata/properties" ma:root="true" ma:fieldsID="10fece2f97e6f88afe73c5ec1658974e" ns3:_="" ns4:_="">
    <xsd:import namespace="24235404-9790-4959-8a2e-88b78666511c"/>
    <xsd:import namespace="2de4c18d-b87a-4c63-9d83-f14da69b90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35404-9790-4959-8a2e-88b786665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e4c18d-b87a-4c63-9d83-f14da69b901f"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10F58-6641-4115-AD4D-3C46E11B3E66}">
  <ds:schemaRef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2de4c18d-b87a-4c63-9d83-f14da69b901f"/>
    <ds:schemaRef ds:uri="24235404-9790-4959-8a2e-88b78666511c"/>
    <ds:schemaRef ds:uri="http://www.w3.org/XML/1998/namespace"/>
  </ds:schemaRefs>
</ds:datastoreItem>
</file>

<file path=customXml/itemProps2.xml><?xml version="1.0" encoding="utf-8"?>
<ds:datastoreItem xmlns:ds="http://schemas.openxmlformats.org/officeDocument/2006/customXml" ds:itemID="{9431CFBA-FE17-42D9-B8FB-451597669897}">
  <ds:schemaRefs>
    <ds:schemaRef ds:uri="http://schemas.microsoft.com/sharepoint/v3/contenttype/forms"/>
  </ds:schemaRefs>
</ds:datastoreItem>
</file>

<file path=customXml/itemProps3.xml><?xml version="1.0" encoding="utf-8"?>
<ds:datastoreItem xmlns:ds="http://schemas.openxmlformats.org/officeDocument/2006/customXml" ds:itemID="{FF733996-772A-46A0-804D-1B984EFBF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35404-9790-4959-8a2e-88b78666511c"/>
    <ds:schemaRef ds:uri="2de4c18d-b87a-4c63-9d83-f14da69b9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AA1D44-976B-4025-8E76-AC5FB296E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917</Words>
  <Characters>5048</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EPUDF - Eglise Protestante Unie</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ROUSSELET</dc:creator>
  <cp:keywords/>
  <dc:description/>
  <cp:lastModifiedBy>Isabelle ROUSSELET</cp:lastModifiedBy>
  <cp:revision>9</cp:revision>
  <cp:lastPrinted>2024-10-29T10:09:00Z</cp:lastPrinted>
  <dcterms:created xsi:type="dcterms:W3CDTF">2024-09-25T14:17:00Z</dcterms:created>
  <dcterms:modified xsi:type="dcterms:W3CDTF">2024-10-29T10:19:00Z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0x0101004707D3A7CDB8DE4EBBEE89AAF312B490</vt:lpwstr>
  </property>
</Properties>
</file>