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4DBCDC" w14:textId="77777777" w:rsidR="00C03E29" w:rsidRPr="00394FCE" w:rsidRDefault="00C03E29" w:rsidP="00394FCE">
      <w:pPr>
        <w:keepNext/>
        <w:keepLines/>
        <w:spacing w:before="40" w:after="0"/>
        <w:jc w:val="both"/>
        <w:outlineLvl w:val="1"/>
        <w:rPr>
          <w:rFonts w:eastAsiaTheme="majorEastAsia" w:cstheme="minorHAnsi"/>
          <w:b/>
          <w:color w:val="00A3B0"/>
          <w:sz w:val="32"/>
          <w:szCs w:val="32"/>
        </w:rPr>
      </w:pPr>
      <w:bookmarkStart w:id="0" w:name="_Toc109215541"/>
      <w:bookmarkStart w:id="1" w:name="_Toc110235771"/>
      <w:r w:rsidRPr="00394FCE">
        <w:rPr>
          <w:rFonts w:eastAsiaTheme="majorEastAsia" w:cstheme="minorHAnsi"/>
          <w:b/>
          <w:color w:val="00A3B0"/>
          <w:sz w:val="32"/>
          <w:szCs w:val="32"/>
        </w:rPr>
        <w:t>Fiche pratique 9 : Conseils pour l’élaboration d’un livret d’accueil</w:t>
      </w:r>
      <w:bookmarkEnd w:id="0"/>
      <w:bookmarkEnd w:id="1"/>
    </w:p>
    <w:p w14:paraId="03532050" w14:textId="77777777" w:rsidR="00C03E29" w:rsidRDefault="00C03E29" w:rsidP="00C03E29">
      <w:pPr>
        <w:autoSpaceDE w:val="0"/>
        <w:autoSpaceDN w:val="0"/>
        <w:adjustRightInd w:val="0"/>
        <w:spacing w:after="0" w:line="240" w:lineRule="auto"/>
      </w:pPr>
    </w:p>
    <w:p w14:paraId="270B4F1E" w14:textId="77777777" w:rsidR="00C03E29" w:rsidRPr="001B4E81" w:rsidRDefault="00C03E29" w:rsidP="00C03E29">
      <w:pPr>
        <w:spacing w:after="0"/>
        <w:jc w:val="both"/>
        <w:rPr>
          <w:color w:val="00A3B0"/>
          <w:sz w:val="24"/>
        </w:rPr>
      </w:pPr>
      <w:r w:rsidRPr="001B4E81">
        <w:rPr>
          <w:color w:val="00A3B0"/>
          <w:sz w:val="24"/>
        </w:rPr>
        <w:t>Le livret d’accueil des bénévoles permet de partager un ensemble d’informations et de valeurs que le bénévole pourra consulter au fil de son intégration.</w:t>
      </w:r>
      <w:r>
        <w:rPr>
          <w:color w:val="00A3B0"/>
          <w:sz w:val="24"/>
        </w:rPr>
        <w:t xml:space="preserve"> </w:t>
      </w:r>
      <w:r w:rsidRPr="001B4E81">
        <w:rPr>
          <w:color w:val="00A3B0"/>
          <w:sz w:val="24"/>
        </w:rPr>
        <w:t>La plupart des informations regroupées existent souvent déjà au sein de la structure. Il s’agit de faire un travail de synthèse afin de communiquer les informations essentielles.</w:t>
      </w:r>
    </w:p>
    <w:p w14:paraId="59923EFF" w14:textId="77777777" w:rsidR="00A46A8D" w:rsidRDefault="00A46A8D" w:rsidP="00C03E29">
      <w:pPr>
        <w:autoSpaceDE w:val="0"/>
        <w:autoSpaceDN w:val="0"/>
        <w:adjustRightInd w:val="0"/>
        <w:spacing w:after="0" w:line="240" w:lineRule="auto"/>
        <w:jc w:val="both"/>
      </w:pPr>
    </w:p>
    <w:p w14:paraId="77E6F243" w14:textId="52928201" w:rsidR="00C03E29" w:rsidRDefault="00C03E29" w:rsidP="00C03E29">
      <w:pPr>
        <w:autoSpaceDE w:val="0"/>
        <w:autoSpaceDN w:val="0"/>
        <w:adjustRightInd w:val="0"/>
        <w:spacing w:after="0" w:line="240" w:lineRule="auto"/>
        <w:jc w:val="both"/>
      </w:pPr>
      <w:r w:rsidRPr="002D3CAD">
        <w:rPr>
          <w:rFonts w:cstheme="minorHAnsi"/>
          <w:noProof/>
        </w:rPr>
        <w:drawing>
          <wp:anchor distT="0" distB="0" distL="114300" distR="114300" simplePos="0" relativeHeight="251677184" behindDoc="0" locked="0" layoutInCell="1" allowOverlap="1" wp14:anchorId="386A2711" wp14:editId="5B69925D">
            <wp:simplePos x="0" y="0"/>
            <wp:positionH relativeFrom="margin">
              <wp:align>left</wp:align>
            </wp:positionH>
            <wp:positionV relativeFrom="paragraph">
              <wp:posOffset>71120</wp:posOffset>
            </wp:positionV>
            <wp:extent cx="255270" cy="361950"/>
            <wp:effectExtent l="0" t="0" r="0" b="0"/>
            <wp:wrapNone/>
            <wp:docPr id="33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ymbole ver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8E64E" w14:textId="77777777" w:rsidR="00C03E29" w:rsidRPr="001B4E81" w:rsidRDefault="00C03E29" w:rsidP="00C03E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b/>
          <w:bCs/>
          <w:color w:val="A5CE45"/>
          <w:sz w:val="24"/>
        </w:rPr>
      </w:pPr>
      <w:r>
        <w:rPr>
          <w:rFonts w:cstheme="minorHAnsi"/>
          <w:b/>
          <w:bCs/>
          <w:color w:val="A5CE45"/>
          <w:sz w:val="24"/>
        </w:rPr>
        <w:t xml:space="preserve">  </w:t>
      </w:r>
      <w:r w:rsidRPr="001B4E81">
        <w:rPr>
          <w:rFonts w:cstheme="minorHAnsi"/>
          <w:b/>
          <w:bCs/>
          <w:color w:val="A5CE45"/>
          <w:sz w:val="24"/>
        </w:rPr>
        <w:t>Le livret d’accueil pourra ainsi comprendre les items suivants :</w:t>
      </w:r>
    </w:p>
    <w:p w14:paraId="0ED822D1" w14:textId="77777777" w:rsidR="00C03E29" w:rsidRPr="00777DF9" w:rsidRDefault="00C03E29" w:rsidP="00C03E29">
      <w:pPr>
        <w:autoSpaceDE w:val="0"/>
        <w:autoSpaceDN w:val="0"/>
        <w:adjustRightInd w:val="0"/>
        <w:spacing w:after="0" w:line="240" w:lineRule="auto"/>
        <w:jc w:val="both"/>
        <w:rPr>
          <w:sz w:val="10"/>
          <w:szCs w:val="10"/>
        </w:rPr>
      </w:pPr>
    </w:p>
    <w:p w14:paraId="14BC75BC" w14:textId="77777777" w:rsidR="00C03E29" w:rsidRDefault="00C03E29" w:rsidP="00C03E2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mot</w:t>
      </w:r>
      <w:proofErr w:type="gramEnd"/>
      <w:r>
        <w:t xml:space="preserve"> d’introduction, de bienvenue ;</w:t>
      </w:r>
    </w:p>
    <w:p w14:paraId="1CFD5D8E" w14:textId="77777777" w:rsidR="00C03E29" w:rsidRDefault="00C03E29" w:rsidP="00C03E29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présentation</w:t>
      </w:r>
      <w:proofErr w:type="gramEnd"/>
      <w:r>
        <w:t xml:space="preserve"> de l’association / établissement :</w:t>
      </w:r>
    </w:p>
    <w:p w14:paraId="3EFAC32A" w14:textId="77777777" w:rsidR="00C03E29" w:rsidRDefault="00C03E29" w:rsidP="00C03E2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historique</w:t>
      </w:r>
      <w:proofErr w:type="gramEnd"/>
      <w:r>
        <w:t>,</w:t>
      </w:r>
    </w:p>
    <w:p w14:paraId="351DED0A" w14:textId="77777777" w:rsidR="00C03E29" w:rsidRDefault="00C03E29" w:rsidP="00C03E2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missions</w:t>
      </w:r>
      <w:proofErr w:type="gramEnd"/>
      <w:r>
        <w:t xml:space="preserve"> et objectifs,</w:t>
      </w:r>
    </w:p>
    <w:p w14:paraId="581B56BF" w14:textId="77777777" w:rsidR="00C03E29" w:rsidRDefault="00C03E29" w:rsidP="00C03E2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actions</w:t>
      </w:r>
      <w:proofErr w:type="gramEnd"/>
      <w:r>
        <w:t xml:space="preserve"> menées,</w:t>
      </w:r>
    </w:p>
    <w:p w14:paraId="2BDBCD7B" w14:textId="77777777" w:rsidR="00C03E29" w:rsidRDefault="00C03E29" w:rsidP="00C03E2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membres</w:t>
      </w:r>
      <w:proofErr w:type="gramEnd"/>
      <w:r>
        <w:t xml:space="preserve"> du conseil d’administration,</w:t>
      </w:r>
    </w:p>
    <w:p w14:paraId="2A66B756" w14:textId="77777777" w:rsidR="00C03E29" w:rsidRDefault="00C03E29" w:rsidP="00C03E2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adresse</w:t>
      </w:r>
      <w:proofErr w:type="gramEnd"/>
      <w:r>
        <w:t>, mail et téléphone,</w:t>
      </w:r>
    </w:p>
    <w:p w14:paraId="419414F1" w14:textId="5E71C4C9" w:rsidR="00C03E29" w:rsidRDefault="00C03E29" w:rsidP="00C03E2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plan</w:t>
      </w:r>
      <w:proofErr w:type="gramEnd"/>
      <w:r>
        <w:t xml:space="preserve"> des locaux</w:t>
      </w:r>
      <w:r w:rsidR="003753AE">
        <w:t>,</w:t>
      </w:r>
    </w:p>
    <w:p w14:paraId="68F42BF4" w14:textId="77777777" w:rsidR="00C03E29" w:rsidRDefault="00C03E29" w:rsidP="00C03E29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considérations</w:t>
      </w:r>
      <w:proofErr w:type="gramEnd"/>
      <w:r>
        <w:t xml:space="preserve"> éthiques (notamment accueil inconditionnel, respect de chacun…) ;</w:t>
      </w:r>
    </w:p>
    <w:p w14:paraId="7A4717A3" w14:textId="77777777" w:rsidR="00C03E29" w:rsidRDefault="00C03E29" w:rsidP="00C03E29">
      <w:pPr>
        <w:pStyle w:val="Paragraphedeliste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présentation</w:t>
      </w:r>
      <w:proofErr w:type="gramEnd"/>
      <w:r>
        <w:t xml:space="preserve"> des équipes avec un organigramme ou un trombinoscope :</w:t>
      </w:r>
    </w:p>
    <w:p w14:paraId="1462CCEA" w14:textId="77777777" w:rsidR="00C03E29" w:rsidRDefault="00C03E29" w:rsidP="00C03E2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les</w:t>
      </w:r>
      <w:proofErr w:type="gramEnd"/>
      <w:r>
        <w:t xml:space="preserve"> équipes selon les services ou activités de la structure,</w:t>
      </w:r>
    </w:p>
    <w:p w14:paraId="2D5BFADC" w14:textId="77777777" w:rsidR="00C03E29" w:rsidRDefault="00C03E29" w:rsidP="00C03E2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les</w:t>
      </w:r>
      <w:proofErr w:type="gramEnd"/>
      <w:r>
        <w:t xml:space="preserve"> équipes salariées,</w:t>
      </w:r>
    </w:p>
    <w:p w14:paraId="3CB39932" w14:textId="3B19ABAC" w:rsidR="00C03E29" w:rsidRDefault="00C03E29" w:rsidP="00C03E2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</w:pPr>
      <w:r>
        <w:t>les équipes bénévoles</w:t>
      </w:r>
      <w:r w:rsidR="003753AE">
        <w:t>,</w:t>
      </w:r>
      <w:bookmarkStart w:id="2" w:name="_GoBack"/>
      <w:bookmarkEnd w:id="2"/>
    </w:p>
    <w:p w14:paraId="5108F3BF" w14:textId="77777777" w:rsidR="00C03E29" w:rsidRDefault="00C03E29" w:rsidP="00C03E2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les</w:t>
      </w:r>
      <w:proofErr w:type="gramEnd"/>
      <w:r>
        <w:t xml:space="preserve"> missions spécifiques du bénévole et son rôle (se référer à la charte du bénévolat) ;</w:t>
      </w:r>
    </w:p>
    <w:p w14:paraId="5F7BC565" w14:textId="77777777" w:rsidR="00C03E29" w:rsidRDefault="00C03E29" w:rsidP="00C03E2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l</w:t>
      </w:r>
      <w:r w:rsidRPr="00083F0E">
        <w:t>a</w:t>
      </w:r>
      <w:proofErr w:type="gramEnd"/>
      <w:r w:rsidRPr="00083F0E">
        <w:t xml:space="preserve"> vie pratique du bénévole</w:t>
      </w:r>
      <w:r>
        <w:t> :</w:t>
      </w:r>
    </w:p>
    <w:p w14:paraId="2A5099D2" w14:textId="77777777" w:rsidR="00C03E29" w:rsidRDefault="00C03E29" w:rsidP="00C03E29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p</w:t>
      </w:r>
      <w:r w:rsidRPr="00083F0E">
        <w:t>ériode</w:t>
      </w:r>
      <w:proofErr w:type="gramEnd"/>
      <w:r w:rsidRPr="00083F0E">
        <w:t xml:space="preserve"> d’observation</w:t>
      </w:r>
      <w:r>
        <w:t>,</w:t>
      </w:r>
    </w:p>
    <w:p w14:paraId="7129D6DE" w14:textId="77777777" w:rsidR="00C03E29" w:rsidRDefault="00C03E29" w:rsidP="00C03E29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d</w:t>
      </w:r>
      <w:r w:rsidRPr="00083F0E">
        <w:t>éplacements</w:t>
      </w:r>
      <w:proofErr w:type="gramEnd"/>
      <w:r>
        <w:t xml:space="preserve"> et</w:t>
      </w:r>
      <w:r w:rsidRPr="00083F0E">
        <w:t xml:space="preserve"> remboursement de frais</w:t>
      </w:r>
      <w:r>
        <w:t>,</w:t>
      </w:r>
    </w:p>
    <w:p w14:paraId="6D24EAB9" w14:textId="77777777" w:rsidR="00C03E29" w:rsidRDefault="00C03E29" w:rsidP="00C03E29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a</w:t>
      </w:r>
      <w:r w:rsidRPr="00083F0E">
        <w:t>ssurance</w:t>
      </w:r>
      <w:proofErr w:type="gramEnd"/>
      <w:r>
        <w:t>,</w:t>
      </w:r>
    </w:p>
    <w:p w14:paraId="3C4DA096" w14:textId="77777777" w:rsidR="00C03E29" w:rsidRDefault="00C03E29" w:rsidP="00C03E29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organisation</w:t>
      </w:r>
      <w:proofErr w:type="gramEnd"/>
      <w:r>
        <w:t xml:space="preserve"> du planning…</w:t>
      </w:r>
    </w:p>
    <w:p w14:paraId="09166B32" w14:textId="77777777" w:rsidR="00C03E29" w:rsidRDefault="00C03E29" w:rsidP="00C03E2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la</w:t>
      </w:r>
      <w:proofErr w:type="gramEnd"/>
      <w:r>
        <w:t xml:space="preserve"> vie de la structure :</w:t>
      </w:r>
    </w:p>
    <w:p w14:paraId="3C1B0254" w14:textId="77777777" w:rsidR="00C03E29" w:rsidRDefault="00C03E29" w:rsidP="00C03E2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les</w:t>
      </w:r>
      <w:proofErr w:type="gramEnd"/>
      <w:r>
        <w:t xml:space="preserve"> supports pour se tenir informé : infolettres, lien vers réseaux sociaux, événements réguliers, groupe WhatsApp…,</w:t>
      </w:r>
    </w:p>
    <w:p w14:paraId="73352DF3" w14:textId="77777777" w:rsidR="00C03E29" w:rsidRDefault="00C03E29" w:rsidP="00C03E2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les</w:t>
      </w:r>
      <w:proofErr w:type="gramEnd"/>
      <w:r>
        <w:t xml:space="preserve"> règles de vie commune,</w:t>
      </w:r>
    </w:p>
    <w:p w14:paraId="5A30B086" w14:textId="77777777" w:rsidR="00C03E29" w:rsidRDefault="00C03E29" w:rsidP="00C03E29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les</w:t>
      </w:r>
      <w:proofErr w:type="gramEnd"/>
      <w:r>
        <w:t xml:space="preserve"> outils numériques : extranet, dossiers partagés, logiciels spécifiques…</w:t>
      </w:r>
    </w:p>
    <w:p w14:paraId="18F0D83A" w14:textId="77777777" w:rsidR="00C03E29" w:rsidRDefault="00C03E29" w:rsidP="00C03E2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la</w:t>
      </w:r>
      <w:proofErr w:type="gramEnd"/>
      <w:r>
        <w:t xml:space="preserve"> charte du bénévole avec les engagements de la structure et ceux du bénévole ;</w:t>
      </w:r>
    </w:p>
    <w:p w14:paraId="6AA3F0D9" w14:textId="77777777" w:rsidR="00C03E29" w:rsidRDefault="00C03E29" w:rsidP="00C03E29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</w:pPr>
      <w:proofErr w:type="gramStart"/>
      <w:r>
        <w:t>la</w:t>
      </w:r>
      <w:proofErr w:type="gramEnd"/>
      <w:r>
        <w:t xml:space="preserve"> convention d’engagement.</w:t>
      </w:r>
    </w:p>
    <w:p w14:paraId="2E5BB57C" w14:textId="77777777" w:rsidR="00C03E29" w:rsidRPr="00777DF9" w:rsidRDefault="00C03E29" w:rsidP="00C03E29">
      <w:pPr>
        <w:autoSpaceDE w:val="0"/>
        <w:autoSpaceDN w:val="0"/>
        <w:adjustRightInd w:val="0"/>
        <w:spacing w:after="0" w:line="240" w:lineRule="auto"/>
        <w:rPr>
          <w:sz w:val="10"/>
          <w:szCs w:val="10"/>
        </w:rPr>
      </w:pPr>
    </w:p>
    <w:p w14:paraId="0F4E2B2B" w14:textId="7148F73F" w:rsidR="00C03E29" w:rsidRDefault="00C03E29" w:rsidP="00C03E29">
      <w:pPr>
        <w:autoSpaceDE w:val="0"/>
        <w:autoSpaceDN w:val="0"/>
        <w:adjustRightInd w:val="0"/>
        <w:spacing w:after="0" w:line="240" w:lineRule="auto"/>
        <w:jc w:val="both"/>
      </w:pPr>
      <w:r>
        <w:t>Plusieurs documents peuvent être joints au livret d’accueil. Ils constitueront le « kit d’accueil du bénévole » : les statuts, le règlement intérieur, le rapport d’activité, la plaquette de présentation de la structure, la liste des contacts (</w:t>
      </w:r>
      <w:r w:rsidR="003753AE">
        <w:t>courriel</w:t>
      </w:r>
      <w:r>
        <w:t xml:space="preserve"> et téléphone).</w:t>
      </w:r>
    </w:p>
    <w:p w14:paraId="44DAD149" w14:textId="77777777" w:rsidR="00C03E29" w:rsidRDefault="00C03E29" w:rsidP="00C03E29">
      <w:pPr>
        <w:autoSpaceDE w:val="0"/>
        <w:autoSpaceDN w:val="0"/>
        <w:adjustRightInd w:val="0"/>
        <w:spacing w:after="0" w:line="240" w:lineRule="auto"/>
      </w:pPr>
    </w:p>
    <w:p w14:paraId="199BADFF" w14:textId="77777777" w:rsidR="00C03E29" w:rsidRPr="001B4E81" w:rsidRDefault="00C03E29" w:rsidP="00C03E29">
      <w:pPr>
        <w:autoSpaceDE w:val="0"/>
        <w:autoSpaceDN w:val="0"/>
        <w:adjustRightInd w:val="0"/>
        <w:spacing w:after="0" w:line="240" w:lineRule="auto"/>
      </w:pPr>
      <w:r w:rsidRPr="002D3CAD">
        <w:rPr>
          <w:rFonts w:cstheme="minorHAnsi"/>
          <w:noProof/>
        </w:rPr>
        <w:drawing>
          <wp:anchor distT="0" distB="0" distL="114300" distR="114300" simplePos="0" relativeHeight="251724288" behindDoc="0" locked="0" layoutInCell="1" allowOverlap="1" wp14:anchorId="7C20D5CB" wp14:editId="12B6CF0D">
            <wp:simplePos x="0" y="0"/>
            <wp:positionH relativeFrom="margin">
              <wp:align>left</wp:align>
            </wp:positionH>
            <wp:positionV relativeFrom="paragraph">
              <wp:posOffset>71120</wp:posOffset>
            </wp:positionV>
            <wp:extent cx="255270" cy="361950"/>
            <wp:effectExtent l="0" t="0" r="0" b="0"/>
            <wp:wrapNone/>
            <wp:docPr id="39" name="Imag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symbole vert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EC643" w14:textId="77777777" w:rsidR="00C03E29" w:rsidRDefault="00C03E29" w:rsidP="00C03E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b/>
          <w:bCs/>
          <w:color w:val="A5CE45"/>
          <w:sz w:val="24"/>
        </w:rPr>
      </w:pPr>
      <w:r>
        <w:rPr>
          <w:rFonts w:cstheme="minorHAnsi"/>
          <w:b/>
          <w:bCs/>
          <w:color w:val="A5CE45"/>
          <w:sz w:val="24"/>
        </w:rPr>
        <w:t xml:space="preserve">  Une r</w:t>
      </w:r>
      <w:r w:rsidRPr="001B4E81">
        <w:rPr>
          <w:rFonts w:cstheme="minorHAnsi"/>
          <w:b/>
          <w:bCs/>
          <w:color w:val="A5CE45"/>
          <w:sz w:val="24"/>
        </w:rPr>
        <w:t>essource</w:t>
      </w:r>
      <w:r>
        <w:rPr>
          <w:rFonts w:cstheme="minorHAnsi"/>
          <w:b/>
          <w:bCs/>
          <w:color w:val="A5CE45"/>
          <w:sz w:val="24"/>
        </w:rPr>
        <w:t xml:space="preserve"> interactive :</w:t>
      </w:r>
    </w:p>
    <w:p w14:paraId="28B8BBC7" w14:textId="77777777" w:rsidR="00C03E29" w:rsidRPr="00777DF9" w:rsidRDefault="00C03E29" w:rsidP="00C03E29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cstheme="minorHAnsi"/>
          <w:b/>
          <w:bCs/>
          <w:color w:val="A5CE45"/>
          <w:sz w:val="10"/>
          <w:szCs w:val="10"/>
        </w:rPr>
      </w:pPr>
    </w:p>
    <w:p w14:paraId="45FF4A76" w14:textId="103C476E" w:rsidR="00A46A8D" w:rsidRPr="00AD63D9" w:rsidRDefault="003753AE" w:rsidP="0020551D">
      <w:pPr>
        <w:autoSpaceDE w:val="0"/>
        <w:autoSpaceDN w:val="0"/>
        <w:adjustRightInd w:val="0"/>
        <w:spacing w:after="0" w:line="240" w:lineRule="auto"/>
        <w:jc w:val="both"/>
      </w:pPr>
      <w:hyperlink r:id="rId12" w:history="1">
        <w:r w:rsidR="00C03E29" w:rsidRPr="004078B5">
          <w:rPr>
            <w:rStyle w:val="Lienhypertexte"/>
            <w:b/>
            <w:color w:val="auto"/>
            <w:u w:val="none"/>
          </w:rPr>
          <w:t>un livret interactif d’accueil des bénévoles</w:t>
        </w:r>
      </w:hyperlink>
      <w:r w:rsidR="00CC23E6">
        <w:rPr>
          <w:rStyle w:val="Lienhypertexte"/>
          <w:color w:val="auto"/>
          <w:u w:val="none"/>
        </w:rPr>
        <w:t xml:space="preserve"> (</w:t>
      </w:r>
      <w:hyperlink r:id="rId13" w:history="1">
        <w:r w:rsidR="00CC23E6" w:rsidRPr="00B4476E">
          <w:rPr>
            <w:rStyle w:val="Lienhypertexte"/>
          </w:rPr>
          <w:t>https://www.alsacemouvementassociatif.org/fr/les-fiches/livret-interactif-d-accueil-des-benevoles-2021_-r.html</w:t>
        </w:r>
      </w:hyperlink>
      <w:r w:rsidR="00CC23E6">
        <w:rPr>
          <w:rStyle w:val="Lienhypertexte"/>
          <w:color w:val="auto"/>
          <w:u w:val="none"/>
        </w:rPr>
        <w:t>)</w:t>
      </w:r>
      <w:r w:rsidR="00C03E29" w:rsidRPr="00381194">
        <w:rPr>
          <w:rStyle w:val="Lienhypertexte"/>
          <w:color w:val="auto"/>
          <w:u w:val="none"/>
        </w:rPr>
        <w:t xml:space="preserve"> </w:t>
      </w:r>
      <w:r w:rsidR="007572F9">
        <w:rPr>
          <w:rStyle w:val="Lienhypertexte"/>
          <w:color w:val="auto"/>
          <w:u w:val="none"/>
        </w:rPr>
        <w:t xml:space="preserve">a été </w:t>
      </w:r>
      <w:r w:rsidR="00C03E29" w:rsidRPr="00381194">
        <w:rPr>
          <w:rStyle w:val="Lienhypertexte"/>
          <w:color w:val="auto"/>
          <w:u w:val="none"/>
        </w:rPr>
        <w:t>c</w:t>
      </w:r>
      <w:r w:rsidR="00C03E29" w:rsidRPr="00381194">
        <w:t xml:space="preserve">onçu </w:t>
      </w:r>
      <w:r w:rsidR="00C03E29">
        <w:t>par l</w:t>
      </w:r>
      <w:r w:rsidR="00C03E29" w:rsidRPr="00E503CD">
        <w:t xml:space="preserve">e </w:t>
      </w:r>
      <w:hyperlink r:id="rId14" w:history="1">
        <w:r w:rsidR="00C03E29" w:rsidRPr="00E503CD">
          <w:rPr>
            <w:rStyle w:val="Lienhypertexte"/>
          </w:rPr>
          <w:t>Mouvement associatif</w:t>
        </w:r>
      </w:hyperlink>
      <w:r w:rsidR="00C03E29" w:rsidRPr="00E503CD">
        <w:t xml:space="preserve"> </w:t>
      </w:r>
      <w:r w:rsidR="00C03E29">
        <w:t>d’Alsace</w:t>
      </w:r>
      <w:r w:rsidR="00D2374C">
        <w:t>. C</w:t>
      </w:r>
      <w:r w:rsidR="00C03E29">
        <w:t>e livret intègre des parties vides à remplir avec vos informations, ainsi que la possibilité d'ajouter un logo ou des photographies. Il peut aussi être mis à jour facilement. Une fois personnalisé avec les informations relatives à l</w:t>
      </w:r>
      <w:r w:rsidR="00D2374C">
        <w:t>a structure</w:t>
      </w:r>
      <w:r w:rsidR="00C03E29">
        <w:t>, il sera remis aux nouveaux bénévoles.</w:t>
      </w:r>
    </w:p>
    <w:sectPr w:rsidR="00A46A8D" w:rsidRPr="00AD63D9" w:rsidSect="008E73DC">
      <w:footerReference w:type="default" r:id="rId15"/>
      <w:pgSz w:w="11906" w:h="16838"/>
      <w:pgMar w:top="1418" w:right="1418" w:bottom="1418" w:left="1418" w:header="709" w:footer="794" w:gutter="0"/>
      <w:pgBorders w:offsetFrom="page">
        <w:top w:val="single" w:sz="48" w:space="24" w:color="00A3B0"/>
        <w:left w:val="single" w:sz="48" w:space="24" w:color="00A3B0"/>
        <w:bottom w:val="single" w:sz="48" w:space="24" w:color="00A3B0"/>
        <w:right w:val="single" w:sz="48" w:space="24" w:color="00A3B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14A9B" w14:textId="77777777" w:rsidR="00A459DC" w:rsidRDefault="00A459DC" w:rsidP="00CF4C1E">
      <w:pPr>
        <w:spacing w:after="0" w:line="240" w:lineRule="auto"/>
      </w:pPr>
      <w:r>
        <w:separator/>
      </w:r>
    </w:p>
  </w:endnote>
  <w:endnote w:type="continuationSeparator" w:id="0">
    <w:p w14:paraId="39D37988" w14:textId="77777777" w:rsidR="00A459DC" w:rsidRDefault="00A459DC" w:rsidP="00CF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oto Sans CJK SC">
    <w:altName w:val="Calibri"/>
    <w:charset w:val="00"/>
    <w:family w:val="auto"/>
    <w:pitch w:val="variable"/>
    <w:sig w:usb0="00000003" w:usb1="00000000" w:usb2="00000000" w:usb3="00000000" w:csb0="00000001" w:csb1="00000000"/>
  </w:font>
  <w:font w:name="FreeSans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6FC2E" w14:textId="4D424F39" w:rsidR="00A459DC" w:rsidRPr="00C419EC" w:rsidRDefault="00A459DC" w:rsidP="001101F6">
    <w:pPr>
      <w:pStyle w:val="Pieddepage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52B2BF6E" wp14:editId="4851E553">
          <wp:simplePos x="0" y="0"/>
          <wp:positionH relativeFrom="column">
            <wp:posOffset>5293360</wp:posOffset>
          </wp:positionH>
          <wp:positionV relativeFrom="paragraph">
            <wp:posOffset>-173990</wp:posOffset>
          </wp:positionV>
          <wp:extent cx="995680" cy="440055"/>
          <wp:effectExtent l="0" t="0" r="0" b="0"/>
          <wp:wrapSquare wrapText="bothSides"/>
          <wp:docPr id="51" name="Imag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5680" cy="440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19EC">
      <w:rPr>
        <w:sz w:val="18"/>
        <w:szCs w:val="18"/>
      </w:rPr>
      <w:t xml:space="preserve">Fiche pratique </w:t>
    </w:r>
    <w:r w:rsidR="0020551D">
      <w:rPr>
        <w:sz w:val="18"/>
        <w:szCs w:val="18"/>
      </w:rPr>
      <w:t>9</w:t>
    </w:r>
    <w:r w:rsidRPr="00C419EC">
      <w:rPr>
        <w:sz w:val="18"/>
        <w:szCs w:val="18"/>
      </w:rPr>
      <w:t xml:space="preserve"> - Guide pratique de l’engagement bénévole </w:t>
    </w:r>
    <w:r>
      <w:rPr>
        <w:sz w:val="18"/>
        <w:szCs w:val="18"/>
      </w:rPr>
      <w:t>-</w:t>
    </w:r>
    <w:r w:rsidRPr="00C419EC">
      <w:rPr>
        <w:sz w:val="18"/>
        <w:szCs w:val="18"/>
      </w:rPr>
      <w:t xml:space="preserve"> F</w:t>
    </w:r>
    <w:r>
      <w:rPr>
        <w:sz w:val="18"/>
        <w:szCs w:val="18"/>
      </w:rPr>
      <w:t>édération de l’</w:t>
    </w:r>
    <w:r w:rsidRPr="00C419EC">
      <w:rPr>
        <w:sz w:val="18"/>
        <w:szCs w:val="18"/>
      </w:rPr>
      <w:t>E</w:t>
    </w:r>
    <w:r>
      <w:rPr>
        <w:sz w:val="18"/>
        <w:szCs w:val="18"/>
      </w:rPr>
      <w:t xml:space="preserve">ntraide </w:t>
    </w:r>
    <w:r w:rsidRPr="00C419EC">
      <w:rPr>
        <w:sz w:val="18"/>
        <w:szCs w:val="18"/>
      </w:rPr>
      <w:t>P</w:t>
    </w:r>
    <w:r>
      <w:rPr>
        <w:sz w:val="18"/>
        <w:szCs w:val="18"/>
      </w:rPr>
      <w:t>rotestante</w:t>
    </w:r>
    <w:r w:rsidRPr="00C419EC">
      <w:rPr>
        <w:sz w:val="18"/>
        <w:szCs w:val="18"/>
      </w:rPr>
      <w:t xml:space="preserve"> </w:t>
    </w:r>
    <w:r>
      <w:rPr>
        <w:sz w:val="18"/>
        <w:szCs w:val="18"/>
      </w:rPr>
      <w:t>-</w:t>
    </w:r>
    <w:r w:rsidRPr="00C419EC">
      <w:rPr>
        <w:sz w:val="18"/>
        <w:szCs w:val="18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888B7" w14:textId="77777777" w:rsidR="00A459DC" w:rsidRDefault="00A459DC" w:rsidP="00CF4C1E">
      <w:pPr>
        <w:spacing w:after="0" w:line="240" w:lineRule="auto"/>
      </w:pPr>
      <w:r>
        <w:separator/>
      </w:r>
    </w:p>
  </w:footnote>
  <w:footnote w:type="continuationSeparator" w:id="0">
    <w:p w14:paraId="06A44B9D" w14:textId="77777777" w:rsidR="00A459DC" w:rsidRDefault="00A459DC" w:rsidP="00CF4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0.3pt;height:28.45pt" o:bullet="t">
        <v:imagedata r:id="rId1" o:title="logo puce vert"/>
      </v:shape>
    </w:pict>
  </w:numPicBullet>
  <w:abstractNum w:abstractNumId="0" w15:restartNumberingAfterBreak="0">
    <w:nsid w:val="047E7703"/>
    <w:multiLevelType w:val="hybridMultilevel"/>
    <w:tmpl w:val="F1DC49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50A32"/>
    <w:multiLevelType w:val="hybridMultilevel"/>
    <w:tmpl w:val="B190840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74F21BB"/>
    <w:multiLevelType w:val="hybridMultilevel"/>
    <w:tmpl w:val="9108689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454AD2"/>
    <w:multiLevelType w:val="hybridMultilevel"/>
    <w:tmpl w:val="2E02933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0C6155"/>
    <w:multiLevelType w:val="hybridMultilevel"/>
    <w:tmpl w:val="76C86C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7F3767"/>
    <w:multiLevelType w:val="hybridMultilevel"/>
    <w:tmpl w:val="734816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E77B90"/>
    <w:multiLevelType w:val="hybridMultilevel"/>
    <w:tmpl w:val="498A93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B52D1"/>
    <w:multiLevelType w:val="hybridMultilevel"/>
    <w:tmpl w:val="CA329C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081416"/>
    <w:multiLevelType w:val="hybridMultilevel"/>
    <w:tmpl w:val="A14212E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20B305E"/>
    <w:multiLevelType w:val="hybridMultilevel"/>
    <w:tmpl w:val="9A16B024"/>
    <w:lvl w:ilvl="0" w:tplc="040C000D">
      <w:start w:val="1"/>
      <w:numFmt w:val="bullet"/>
      <w:lvlText w:val=""/>
      <w:lvlJc w:val="left"/>
      <w:pPr>
        <w:ind w:left="15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10" w15:restartNumberingAfterBreak="0">
    <w:nsid w:val="24D23667"/>
    <w:multiLevelType w:val="hybridMultilevel"/>
    <w:tmpl w:val="A1A82B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7405E"/>
    <w:multiLevelType w:val="multilevel"/>
    <w:tmpl w:val="3E9AF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A178DE"/>
    <w:multiLevelType w:val="hybridMultilevel"/>
    <w:tmpl w:val="16669D42"/>
    <w:lvl w:ilvl="0" w:tplc="040C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  <w:w w:val="100"/>
        <w:lang w:val="fr-FR" w:eastAsia="en-US" w:bidi="ar-SA"/>
      </w:rPr>
    </w:lvl>
    <w:lvl w:ilvl="1" w:tplc="040C0001">
      <w:start w:val="1"/>
      <w:numFmt w:val="bullet"/>
      <w:lvlText w:val=""/>
      <w:lvlJc w:val="left"/>
      <w:pPr>
        <w:ind w:left="856" w:hanging="130"/>
      </w:pPr>
      <w:rPr>
        <w:rFonts w:ascii="Symbol" w:hAnsi="Symbol" w:hint="default"/>
        <w:w w:val="100"/>
        <w:sz w:val="24"/>
        <w:szCs w:val="24"/>
        <w:lang w:val="fr-FR" w:eastAsia="en-US" w:bidi="ar-SA"/>
      </w:rPr>
    </w:lvl>
    <w:lvl w:ilvl="2" w:tplc="53D233EA">
      <w:numFmt w:val="bullet"/>
      <w:lvlText w:val="•"/>
      <w:lvlJc w:val="left"/>
      <w:pPr>
        <w:ind w:left="2553" w:hanging="130"/>
      </w:pPr>
      <w:rPr>
        <w:rFonts w:hint="default"/>
        <w:lang w:val="fr-FR" w:eastAsia="en-US" w:bidi="ar-SA"/>
      </w:rPr>
    </w:lvl>
    <w:lvl w:ilvl="3" w:tplc="151E6ECA">
      <w:numFmt w:val="bullet"/>
      <w:lvlText w:val="•"/>
      <w:lvlJc w:val="left"/>
      <w:pPr>
        <w:ind w:left="3399" w:hanging="130"/>
      </w:pPr>
      <w:rPr>
        <w:rFonts w:hint="default"/>
        <w:lang w:val="fr-FR" w:eastAsia="en-US" w:bidi="ar-SA"/>
      </w:rPr>
    </w:lvl>
    <w:lvl w:ilvl="4" w:tplc="A9C47802">
      <w:numFmt w:val="bullet"/>
      <w:lvlText w:val="•"/>
      <w:lvlJc w:val="left"/>
      <w:pPr>
        <w:ind w:left="4246" w:hanging="130"/>
      </w:pPr>
      <w:rPr>
        <w:rFonts w:hint="default"/>
        <w:lang w:val="fr-FR" w:eastAsia="en-US" w:bidi="ar-SA"/>
      </w:rPr>
    </w:lvl>
    <w:lvl w:ilvl="5" w:tplc="51AA5598">
      <w:numFmt w:val="bullet"/>
      <w:lvlText w:val="•"/>
      <w:lvlJc w:val="left"/>
      <w:pPr>
        <w:ind w:left="5092" w:hanging="130"/>
      </w:pPr>
      <w:rPr>
        <w:rFonts w:hint="default"/>
        <w:lang w:val="fr-FR" w:eastAsia="en-US" w:bidi="ar-SA"/>
      </w:rPr>
    </w:lvl>
    <w:lvl w:ilvl="6" w:tplc="44001230">
      <w:numFmt w:val="bullet"/>
      <w:lvlText w:val="•"/>
      <w:lvlJc w:val="left"/>
      <w:pPr>
        <w:ind w:left="5939" w:hanging="130"/>
      </w:pPr>
      <w:rPr>
        <w:rFonts w:hint="default"/>
        <w:lang w:val="fr-FR" w:eastAsia="en-US" w:bidi="ar-SA"/>
      </w:rPr>
    </w:lvl>
    <w:lvl w:ilvl="7" w:tplc="0ED8F704">
      <w:numFmt w:val="bullet"/>
      <w:lvlText w:val="•"/>
      <w:lvlJc w:val="left"/>
      <w:pPr>
        <w:ind w:left="6785" w:hanging="130"/>
      </w:pPr>
      <w:rPr>
        <w:rFonts w:hint="default"/>
        <w:lang w:val="fr-FR" w:eastAsia="en-US" w:bidi="ar-SA"/>
      </w:rPr>
    </w:lvl>
    <w:lvl w:ilvl="8" w:tplc="1EFAA8C6">
      <w:numFmt w:val="bullet"/>
      <w:lvlText w:val="•"/>
      <w:lvlJc w:val="left"/>
      <w:pPr>
        <w:ind w:left="7632" w:hanging="130"/>
      </w:pPr>
      <w:rPr>
        <w:rFonts w:hint="default"/>
        <w:lang w:val="fr-FR" w:eastAsia="en-US" w:bidi="ar-SA"/>
      </w:rPr>
    </w:lvl>
  </w:abstractNum>
  <w:abstractNum w:abstractNumId="13" w15:restartNumberingAfterBreak="0">
    <w:nsid w:val="2A622DA8"/>
    <w:multiLevelType w:val="hybridMultilevel"/>
    <w:tmpl w:val="5E9296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2431D0"/>
    <w:multiLevelType w:val="hybridMultilevel"/>
    <w:tmpl w:val="3B8CC16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2DD33420"/>
    <w:multiLevelType w:val="hybridMultilevel"/>
    <w:tmpl w:val="F416ABA2"/>
    <w:lvl w:ilvl="0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35EB27DD"/>
    <w:multiLevelType w:val="hybridMultilevel"/>
    <w:tmpl w:val="063A31A2"/>
    <w:lvl w:ilvl="0" w:tplc="6F66F62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7A751C7"/>
    <w:multiLevelType w:val="hybridMultilevel"/>
    <w:tmpl w:val="0E6207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B2414EC"/>
    <w:multiLevelType w:val="hybridMultilevel"/>
    <w:tmpl w:val="C00AC4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21E98"/>
    <w:multiLevelType w:val="hybridMultilevel"/>
    <w:tmpl w:val="B8182444"/>
    <w:lvl w:ilvl="0" w:tplc="867E04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50660"/>
    <w:multiLevelType w:val="hybridMultilevel"/>
    <w:tmpl w:val="898A0A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7E72E2"/>
    <w:multiLevelType w:val="hybridMultilevel"/>
    <w:tmpl w:val="12BC13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CA716F"/>
    <w:multiLevelType w:val="multilevel"/>
    <w:tmpl w:val="0670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A0B42B0"/>
    <w:multiLevelType w:val="hybridMultilevel"/>
    <w:tmpl w:val="329E37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C92892"/>
    <w:multiLevelType w:val="hybridMultilevel"/>
    <w:tmpl w:val="5B6E0E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0C2D88"/>
    <w:multiLevelType w:val="hybridMultilevel"/>
    <w:tmpl w:val="BCE8C69E"/>
    <w:lvl w:ilvl="0" w:tplc="394EC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B2C57"/>
    <w:multiLevelType w:val="hybridMultilevel"/>
    <w:tmpl w:val="7C2074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09731A"/>
    <w:multiLevelType w:val="hybridMultilevel"/>
    <w:tmpl w:val="8F3EE7B0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0A93C1F"/>
    <w:multiLevelType w:val="hybridMultilevel"/>
    <w:tmpl w:val="8A8246B0"/>
    <w:lvl w:ilvl="0" w:tplc="DB583A78">
      <w:numFmt w:val="bullet"/>
      <w:lvlText w:val="-"/>
      <w:lvlJc w:val="left"/>
      <w:pPr>
        <w:ind w:left="135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9" w15:restartNumberingAfterBreak="0">
    <w:nsid w:val="5139494C"/>
    <w:multiLevelType w:val="hybridMultilevel"/>
    <w:tmpl w:val="7ECCE0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00764"/>
    <w:multiLevelType w:val="hybridMultilevel"/>
    <w:tmpl w:val="57608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7864C4"/>
    <w:multiLevelType w:val="multilevel"/>
    <w:tmpl w:val="0526F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8F0964"/>
    <w:multiLevelType w:val="hybridMultilevel"/>
    <w:tmpl w:val="C3087AEE"/>
    <w:lvl w:ilvl="0" w:tplc="040C000D">
      <w:start w:val="1"/>
      <w:numFmt w:val="bullet"/>
      <w:lvlText w:val=""/>
      <w:lvlJc w:val="left"/>
      <w:pPr>
        <w:ind w:left="15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6" w:hanging="360"/>
      </w:pPr>
      <w:rPr>
        <w:rFonts w:ascii="Wingdings" w:hAnsi="Wingdings" w:hint="default"/>
      </w:rPr>
    </w:lvl>
  </w:abstractNum>
  <w:abstractNum w:abstractNumId="33" w15:restartNumberingAfterBreak="0">
    <w:nsid w:val="602A66D4"/>
    <w:multiLevelType w:val="hybridMultilevel"/>
    <w:tmpl w:val="FB02FDF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3B017D"/>
    <w:multiLevelType w:val="hybridMultilevel"/>
    <w:tmpl w:val="6D6656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C2878"/>
    <w:multiLevelType w:val="multilevel"/>
    <w:tmpl w:val="62B6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9D5D00"/>
    <w:multiLevelType w:val="hybridMultilevel"/>
    <w:tmpl w:val="9A1CB752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7" w15:restartNumberingAfterBreak="0">
    <w:nsid w:val="636856F6"/>
    <w:multiLevelType w:val="hybridMultilevel"/>
    <w:tmpl w:val="DAACA24E"/>
    <w:lvl w:ilvl="0" w:tplc="040C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38" w15:restartNumberingAfterBreak="0">
    <w:nsid w:val="64D91CD5"/>
    <w:multiLevelType w:val="hybridMultilevel"/>
    <w:tmpl w:val="A948C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403FBD"/>
    <w:multiLevelType w:val="hybridMultilevel"/>
    <w:tmpl w:val="D20004E2"/>
    <w:lvl w:ilvl="0" w:tplc="A7A88B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812B0"/>
    <w:multiLevelType w:val="hybridMultilevel"/>
    <w:tmpl w:val="F0EC55F8"/>
    <w:lvl w:ilvl="0" w:tplc="789EB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0615C7"/>
    <w:multiLevelType w:val="hybridMultilevel"/>
    <w:tmpl w:val="4E1AD54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27128DF"/>
    <w:multiLevelType w:val="hybridMultilevel"/>
    <w:tmpl w:val="5EB816C4"/>
    <w:lvl w:ilvl="0" w:tplc="867E04B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E02CE"/>
    <w:multiLevelType w:val="hybridMultilevel"/>
    <w:tmpl w:val="A8FC53C8"/>
    <w:lvl w:ilvl="0" w:tplc="04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6794A84"/>
    <w:multiLevelType w:val="hybridMultilevel"/>
    <w:tmpl w:val="B9E29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EB7558"/>
    <w:multiLevelType w:val="multilevel"/>
    <w:tmpl w:val="E2FC7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0"/>
  </w:num>
  <w:num w:numId="2">
    <w:abstractNumId w:val="8"/>
  </w:num>
  <w:num w:numId="3">
    <w:abstractNumId w:val="16"/>
  </w:num>
  <w:num w:numId="4">
    <w:abstractNumId w:val="38"/>
  </w:num>
  <w:num w:numId="5">
    <w:abstractNumId w:val="21"/>
  </w:num>
  <w:num w:numId="6">
    <w:abstractNumId w:val="10"/>
  </w:num>
  <w:num w:numId="7">
    <w:abstractNumId w:val="1"/>
  </w:num>
  <w:num w:numId="8">
    <w:abstractNumId w:val="15"/>
  </w:num>
  <w:num w:numId="9">
    <w:abstractNumId w:val="6"/>
  </w:num>
  <w:num w:numId="10">
    <w:abstractNumId w:val="20"/>
  </w:num>
  <w:num w:numId="11">
    <w:abstractNumId w:val="13"/>
  </w:num>
  <w:num w:numId="12">
    <w:abstractNumId w:val="30"/>
  </w:num>
  <w:num w:numId="13">
    <w:abstractNumId w:val="24"/>
  </w:num>
  <w:num w:numId="14">
    <w:abstractNumId w:val="12"/>
  </w:num>
  <w:num w:numId="15">
    <w:abstractNumId w:val="44"/>
  </w:num>
  <w:num w:numId="16">
    <w:abstractNumId w:val="7"/>
  </w:num>
  <w:num w:numId="17">
    <w:abstractNumId w:val="18"/>
  </w:num>
  <w:num w:numId="18">
    <w:abstractNumId w:val="2"/>
  </w:num>
  <w:num w:numId="19">
    <w:abstractNumId w:val="32"/>
  </w:num>
  <w:num w:numId="20">
    <w:abstractNumId w:val="9"/>
  </w:num>
  <w:num w:numId="21">
    <w:abstractNumId w:val="27"/>
  </w:num>
  <w:num w:numId="22">
    <w:abstractNumId w:val="36"/>
  </w:num>
  <w:num w:numId="23">
    <w:abstractNumId w:val="37"/>
  </w:num>
  <w:num w:numId="24">
    <w:abstractNumId w:val="3"/>
  </w:num>
  <w:num w:numId="25">
    <w:abstractNumId w:val="14"/>
  </w:num>
  <w:num w:numId="26">
    <w:abstractNumId w:val="26"/>
  </w:num>
  <w:num w:numId="27">
    <w:abstractNumId w:val="33"/>
  </w:num>
  <w:num w:numId="28">
    <w:abstractNumId w:val="17"/>
  </w:num>
  <w:num w:numId="29">
    <w:abstractNumId w:val="35"/>
  </w:num>
  <w:num w:numId="30">
    <w:abstractNumId w:val="41"/>
  </w:num>
  <w:num w:numId="31">
    <w:abstractNumId w:val="0"/>
  </w:num>
  <w:num w:numId="32">
    <w:abstractNumId w:val="23"/>
  </w:num>
  <w:num w:numId="33">
    <w:abstractNumId w:val="39"/>
  </w:num>
  <w:num w:numId="34">
    <w:abstractNumId w:val="5"/>
  </w:num>
  <w:num w:numId="35">
    <w:abstractNumId w:val="22"/>
  </w:num>
  <w:num w:numId="36">
    <w:abstractNumId w:val="45"/>
  </w:num>
  <w:num w:numId="37">
    <w:abstractNumId w:val="11"/>
  </w:num>
  <w:num w:numId="38">
    <w:abstractNumId w:val="31"/>
  </w:num>
  <w:num w:numId="39">
    <w:abstractNumId w:val="29"/>
  </w:num>
  <w:num w:numId="40">
    <w:abstractNumId w:val="4"/>
  </w:num>
  <w:num w:numId="41">
    <w:abstractNumId w:val="43"/>
  </w:num>
  <w:num w:numId="42">
    <w:abstractNumId w:val="34"/>
  </w:num>
  <w:num w:numId="43">
    <w:abstractNumId w:val="25"/>
  </w:num>
  <w:num w:numId="44">
    <w:abstractNumId w:val="19"/>
  </w:num>
  <w:num w:numId="45">
    <w:abstractNumId w:val="42"/>
  </w:num>
  <w:num w:numId="46">
    <w:abstractNumId w:val="28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E29"/>
    <w:rsid w:val="000274EA"/>
    <w:rsid w:val="0005688B"/>
    <w:rsid w:val="00072C8F"/>
    <w:rsid w:val="00096C07"/>
    <w:rsid w:val="000B3D11"/>
    <w:rsid w:val="001101F6"/>
    <w:rsid w:val="001326F3"/>
    <w:rsid w:val="001B729E"/>
    <w:rsid w:val="0020551D"/>
    <w:rsid w:val="002B4097"/>
    <w:rsid w:val="002F1D38"/>
    <w:rsid w:val="00346B52"/>
    <w:rsid w:val="003753AE"/>
    <w:rsid w:val="00380C5F"/>
    <w:rsid w:val="00381194"/>
    <w:rsid w:val="00394FCE"/>
    <w:rsid w:val="003B6AF1"/>
    <w:rsid w:val="003F1770"/>
    <w:rsid w:val="004078B5"/>
    <w:rsid w:val="004B6D8D"/>
    <w:rsid w:val="004C4EDC"/>
    <w:rsid w:val="00502700"/>
    <w:rsid w:val="00505EC4"/>
    <w:rsid w:val="005828AA"/>
    <w:rsid w:val="0062592D"/>
    <w:rsid w:val="00654389"/>
    <w:rsid w:val="0069527D"/>
    <w:rsid w:val="006B641F"/>
    <w:rsid w:val="00732BC3"/>
    <w:rsid w:val="007572F9"/>
    <w:rsid w:val="007D3595"/>
    <w:rsid w:val="007E5839"/>
    <w:rsid w:val="007E6584"/>
    <w:rsid w:val="00841D6A"/>
    <w:rsid w:val="008E13B3"/>
    <w:rsid w:val="008E73DC"/>
    <w:rsid w:val="00911D7C"/>
    <w:rsid w:val="009449FF"/>
    <w:rsid w:val="00A459DC"/>
    <w:rsid w:val="00A46A8D"/>
    <w:rsid w:val="00A84D0A"/>
    <w:rsid w:val="00AD0E09"/>
    <w:rsid w:val="00BF465C"/>
    <w:rsid w:val="00C03E29"/>
    <w:rsid w:val="00C406EC"/>
    <w:rsid w:val="00C419EC"/>
    <w:rsid w:val="00C4210B"/>
    <w:rsid w:val="00CC23E6"/>
    <w:rsid w:val="00CF4C1E"/>
    <w:rsid w:val="00D2374C"/>
    <w:rsid w:val="00D33B74"/>
    <w:rsid w:val="00D91E70"/>
    <w:rsid w:val="00DE285D"/>
    <w:rsid w:val="00EA491F"/>
    <w:rsid w:val="00ED3A87"/>
    <w:rsid w:val="00F05450"/>
    <w:rsid w:val="00F9263F"/>
    <w:rsid w:val="00F9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B3346"/>
  <w15:chartTrackingRefBased/>
  <w15:docId w15:val="{D1FAAD69-92DB-43B6-A7A2-E7A8C18DD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E29"/>
  </w:style>
  <w:style w:type="paragraph" w:styleId="Titre1">
    <w:name w:val="heading 1"/>
    <w:basedOn w:val="Normal"/>
    <w:next w:val="Normal"/>
    <w:link w:val="Titre1Car"/>
    <w:uiPriority w:val="9"/>
    <w:qFormat/>
    <w:rsid w:val="00C03E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03E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03E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03E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3E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C03E2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C03E2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C03E2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ragraphedeliste">
    <w:name w:val="List Paragraph"/>
    <w:basedOn w:val="Normal"/>
    <w:uiPriority w:val="34"/>
    <w:qFormat/>
    <w:rsid w:val="00C03E29"/>
    <w:pPr>
      <w:ind w:left="720"/>
      <w:contextualSpacing/>
    </w:pPr>
  </w:style>
  <w:style w:type="paragraph" w:customStyle="1" w:styleId="Style1">
    <w:name w:val="Style1"/>
    <w:basedOn w:val="Normal"/>
    <w:link w:val="Style1Car"/>
    <w:qFormat/>
    <w:rsid w:val="00C03E29"/>
    <w:pPr>
      <w:spacing w:after="0"/>
    </w:pPr>
    <w:rPr>
      <w:rFonts w:cstheme="minorHAnsi"/>
      <w:b/>
      <w:caps/>
      <w:color w:val="ED7D31" w:themeColor="accent2"/>
    </w:rPr>
  </w:style>
  <w:style w:type="character" w:customStyle="1" w:styleId="Style1Car">
    <w:name w:val="Style1 Car"/>
    <w:basedOn w:val="Policepardfaut"/>
    <w:link w:val="Style1"/>
    <w:rsid w:val="00C03E29"/>
    <w:rPr>
      <w:rFonts w:cstheme="minorHAnsi"/>
      <w:b/>
      <w:caps/>
      <w:color w:val="ED7D31" w:themeColor="accent2"/>
    </w:rPr>
  </w:style>
  <w:style w:type="paragraph" w:styleId="En-tte">
    <w:name w:val="header"/>
    <w:basedOn w:val="Normal"/>
    <w:link w:val="En-tteCar"/>
    <w:uiPriority w:val="99"/>
    <w:unhideWhenUsed/>
    <w:rsid w:val="00C0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03E29"/>
  </w:style>
  <w:style w:type="paragraph" w:styleId="Pieddepage">
    <w:name w:val="footer"/>
    <w:basedOn w:val="Normal"/>
    <w:link w:val="PieddepageCar"/>
    <w:uiPriority w:val="99"/>
    <w:unhideWhenUsed/>
    <w:rsid w:val="00C0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03E29"/>
  </w:style>
  <w:style w:type="character" w:styleId="Lienhypertexte">
    <w:name w:val="Hyperlink"/>
    <w:basedOn w:val="Policepardfaut"/>
    <w:uiPriority w:val="99"/>
    <w:unhideWhenUsed/>
    <w:rsid w:val="00C03E2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03E29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C03E29"/>
    <w:rPr>
      <w:b/>
      <w:bCs/>
    </w:rPr>
  </w:style>
  <w:style w:type="paragraph" w:styleId="NormalWeb">
    <w:name w:val="Normal (Web)"/>
    <w:basedOn w:val="Normal"/>
    <w:uiPriority w:val="99"/>
    <w:unhideWhenUsed/>
    <w:rsid w:val="00C03E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C03E29"/>
    <w:rPr>
      <w:i/>
      <w:iCs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03E2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03E2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03E29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C03E29"/>
    <w:rPr>
      <w:color w:val="954F72" w:themeColor="followedHyperlink"/>
      <w:u w:val="singl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03E29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C03E29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03E29"/>
    <w:pPr>
      <w:spacing w:after="100"/>
      <w:ind w:left="220"/>
    </w:pPr>
  </w:style>
  <w:style w:type="paragraph" w:customStyle="1" w:styleId="Default">
    <w:name w:val="Default"/>
    <w:rsid w:val="00C03E2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customStyle="1" w:styleId="Standard">
    <w:name w:val="Standard"/>
    <w:rsid w:val="00C03E29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" w:hAnsi="Liberation Serif" w:cs="FreeSans"/>
      <w:kern w:val="3"/>
      <w:sz w:val="24"/>
      <w:szCs w:val="24"/>
      <w:lang w:eastAsia="zh-CN" w:bidi="hi-IN"/>
    </w:rPr>
  </w:style>
  <w:style w:type="table" w:styleId="Grilledutableau">
    <w:name w:val="Table Grid"/>
    <w:basedOn w:val="TableauNormal"/>
    <w:uiPriority w:val="39"/>
    <w:rsid w:val="00C03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mail-il">
    <w:name w:val="gmail-il"/>
    <w:basedOn w:val="Policepardfaut"/>
    <w:rsid w:val="00C03E29"/>
  </w:style>
  <w:style w:type="character" w:customStyle="1" w:styleId="ctn-gen-mise-avant-titre">
    <w:name w:val="ctn-gen-mise-avant-titre"/>
    <w:basedOn w:val="Policepardfaut"/>
    <w:rsid w:val="00C03E29"/>
  </w:style>
  <w:style w:type="table" w:customStyle="1" w:styleId="NormalTable0">
    <w:name w:val="Normal Table0"/>
    <w:uiPriority w:val="2"/>
    <w:semiHidden/>
    <w:unhideWhenUsed/>
    <w:qFormat/>
    <w:rsid w:val="00C03E2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03E29"/>
    <w:pPr>
      <w:widowControl w:val="0"/>
      <w:autoSpaceDE w:val="0"/>
      <w:autoSpaceDN w:val="0"/>
      <w:spacing w:after="0" w:line="240" w:lineRule="auto"/>
      <w:ind w:left="856"/>
    </w:pPr>
    <w:rPr>
      <w:rFonts w:ascii="Calibri" w:eastAsia="Calibri" w:hAnsi="Calibri" w:cs="Calibri"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C03E29"/>
    <w:rPr>
      <w:rFonts w:ascii="Calibri" w:eastAsia="Calibri" w:hAnsi="Calibri" w:cs="Calibri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03E2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customStyle="1" w:styleId="Contenudetableau">
    <w:name w:val="Contenu de tableau"/>
    <w:basedOn w:val="Normal"/>
    <w:rsid w:val="00C03E2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">
    <w:name w:val="Title"/>
    <w:basedOn w:val="Normal"/>
    <w:link w:val="TitreCar"/>
    <w:uiPriority w:val="10"/>
    <w:qFormat/>
    <w:rsid w:val="00C03E29"/>
    <w:pPr>
      <w:widowControl w:val="0"/>
      <w:autoSpaceDE w:val="0"/>
      <w:autoSpaceDN w:val="0"/>
      <w:spacing w:before="92" w:after="0" w:line="240" w:lineRule="auto"/>
      <w:ind w:left="106"/>
    </w:pPr>
    <w:rPr>
      <w:rFonts w:ascii="Arial" w:eastAsia="Arial" w:hAnsi="Arial" w:cs="Arial"/>
      <w:b/>
      <w:bCs/>
      <w:sz w:val="20"/>
      <w:szCs w:val="20"/>
    </w:rPr>
  </w:style>
  <w:style w:type="character" w:customStyle="1" w:styleId="TitreCar">
    <w:name w:val="Titre Car"/>
    <w:basedOn w:val="Policepardfaut"/>
    <w:link w:val="Titre"/>
    <w:uiPriority w:val="10"/>
    <w:rsid w:val="00C03E29"/>
    <w:rPr>
      <w:rFonts w:ascii="Arial" w:eastAsia="Arial" w:hAnsi="Arial" w:cs="Arial"/>
      <w:b/>
      <w:bCs/>
      <w:sz w:val="20"/>
      <w:szCs w:val="20"/>
    </w:rPr>
  </w:style>
  <w:style w:type="table" w:styleId="TableauGrille4-Accentuation2">
    <w:name w:val="Grid Table 4 Accent 2"/>
    <w:basedOn w:val="TableauNormal"/>
    <w:uiPriority w:val="49"/>
    <w:rsid w:val="00C03E29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C03E2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03E2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03E2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03E2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03E2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3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3E29"/>
    <w:rPr>
      <w:rFonts w:ascii="Segoe UI" w:hAnsi="Segoe UI" w:cs="Segoe UI"/>
      <w:sz w:val="18"/>
      <w:szCs w:val="18"/>
    </w:rPr>
  </w:style>
  <w:style w:type="table" w:styleId="TableauGrille4-Accentuation1">
    <w:name w:val="Grid Table 4 Accent 1"/>
    <w:basedOn w:val="TableauNormal"/>
    <w:uiPriority w:val="49"/>
    <w:rsid w:val="00C03E29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Rvision">
    <w:name w:val="Revision"/>
    <w:hidden/>
    <w:uiPriority w:val="99"/>
    <w:semiHidden/>
    <w:rsid w:val="00C03E29"/>
    <w:pPr>
      <w:spacing w:after="0" w:line="240" w:lineRule="auto"/>
    </w:pPr>
  </w:style>
  <w:style w:type="character" w:customStyle="1" w:styleId="apple-converted-space">
    <w:name w:val="apple-converted-space"/>
    <w:basedOn w:val="Policepardfaut"/>
    <w:rsid w:val="00C03E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lsacemouvementassociatif.org/fr/les-fiches/livret-interactif-d-accueil-des-benevoles-2021_-r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C:\Users\IROUSS\Downloads\un%20livret%20interactif%20d&#8217;accueil%20des%20b&#233;n&#233;vole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lemouvementassociatif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2D4EEE4E5DE24EB3639868A832536C" ma:contentTypeVersion="4" ma:contentTypeDescription="Crée un document." ma:contentTypeScope="" ma:versionID="912dc779b0c22435e9c43da3a479f5d5">
  <xsd:schema xmlns:xsd="http://www.w3.org/2001/XMLSchema" xmlns:xs="http://www.w3.org/2001/XMLSchema" xmlns:p="http://schemas.microsoft.com/office/2006/metadata/properties" xmlns:ns2="86811139-5d7d-433d-a590-1ebd4a1dd430" xmlns:ns3="af7e48ec-bb6a-44e5-b02f-2d18cb77e5e5" targetNamespace="http://schemas.microsoft.com/office/2006/metadata/properties" ma:root="true" ma:fieldsID="d7a089a444f1bcc2e12bd7239afb2a01" ns2:_="" ns3:_="">
    <xsd:import namespace="86811139-5d7d-433d-a590-1ebd4a1dd430"/>
    <xsd:import namespace="af7e48ec-bb6a-44e5-b02f-2d18cb77e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1139-5d7d-433d-a590-1ebd4a1dd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7e48ec-bb6a-44e5-b02f-2d18cb77e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10F58-6641-4115-AD4D-3C46E11B3E66}">
  <ds:schemaRefs>
    <ds:schemaRef ds:uri="2de4c18d-b87a-4c63-9d83-f14da69b901f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schemas.microsoft.com/office/2006/documentManagement/types"/>
    <ds:schemaRef ds:uri="24235404-9790-4959-8a2e-88b78666511c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431CFBA-FE17-42D9-B8FB-4515976698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2F65E0-5EE2-4135-8255-55155669456E}"/>
</file>

<file path=customXml/itemProps4.xml><?xml version="1.0" encoding="utf-8"?>
<ds:datastoreItem xmlns:ds="http://schemas.openxmlformats.org/officeDocument/2006/customXml" ds:itemID="{349BB325-C26F-46BF-B006-1DAAF1EE0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400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25</vt:i4>
      </vt:variant>
    </vt:vector>
  </HeadingPairs>
  <TitlesOfParts>
    <vt:vector size="26" baseType="lpstr">
      <vt:lpstr/>
      <vt:lpstr>    Fiche pratique 1 : Décrire la mission</vt:lpstr>
      <vt:lpstr>    Fiche pratique inspirée du guide « À la recherche de nouveaux bénévoles », Tous </vt:lpstr>
      <vt:lpstr>    Fiche pratique 2 : Modèle de fiche mission</vt:lpstr>
      <vt:lpstr>    Fiche pratique 3 : Comment faire connaître ses missions bénévoles ?</vt:lpstr>
      <vt:lpstr>    Fiche pratique 4 : Conseils pour l’élaboration d’un flyer, prospectus, affiche</vt:lpstr>
      <vt:lpstr>    Fiche pratique 5 : Trame pour la rencontre du bénévole</vt:lpstr>
      <vt:lpstr>    Fiche pratique 6 : Modèle de charte du bénévolat</vt:lpstr>
      <vt:lpstr>    </vt:lpstr>
      <vt:lpstr>    Fiche pratique 7 : Modèle de fiche individuelle du bénévole</vt:lpstr>
      <vt:lpstr>    Fiche pratique 8 : Pense-bête des informations à transmettre</vt:lpstr>
      <vt:lpstr>    Fiche pratique 9 : Conseils pour l’élaboration d’un livret d’accueil</vt:lpstr>
      <vt:lpstr>    Fiche pratique 10 : Modèle de convention d’engagement</vt:lpstr>
      <vt:lpstr>    </vt:lpstr>
      <vt:lpstr>    Fiche pratique 11 : Les outils de gestion</vt:lpstr>
      <vt:lpstr>    </vt:lpstr>
      <vt:lpstr>    </vt:lpstr>
      <vt:lpstr>    </vt:lpstr>
      <vt:lpstr>    Fiche pratique 12 : Les outils d’animation et de communication</vt:lpstr>
      <vt:lpstr>    </vt:lpstr>
      <vt:lpstr>    Fiche pratique 13 : Modèle d’attestation de bénévolat</vt:lpstr>
      <vt:lpstr>    Fiche pratique 14 : Modèle de note de frais</vt:lpstr>
      <vt:lpstr>    </vt:lpstr>
      <vt:lpstr>    Fiche pratique 15 : Modèle de lettre d’abandon de remboursement de frais</vt:lpstr>
      <vt:lpstr>    </vt:lpstr>
      <vt:lpstr>    Fiche pratique 16 : Modèle d’autorisation droit à l’image</vt:lpstr>
    </vt:vector>
  </TitlesOfParts>
  <Company>EPUDF - Eglise Protestante Unie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ROUSSELET</dc:creator>
  <cp:keywords/>
  <dc:description/>
  <cp:lastModifiedBy>Isabelle ROUSSELET</cp:lastModifiedBy>
  <cp:revision>5</cp:revision>
  <cp:lastPrinted>2022-08-11T09:12:00Z</cp:lastPrinted>
  <dcterms:created xsi:type="dcterms:W3CDTF">2022-08-31T12:47:00Z</dcterms:created>
  <dcterms:modified xsi:type="dcterms:W3CDTF">2022-09-14T07:12:00Z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0x010100742D4EEE4E5DE24EB3639868A832536C</vt:lpwstr>
  </property>
</Properties>
</file>